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11C17C98"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01686">
        <w:rPr>
          <w:b/>
          <w:noProof/>
          <w:sz w:val="24"/>
        </w:rPr>
        <w:t>20</w:t>
      </w:r>
      <w:r w:rsidRPr="00946BBD">
        <w:rPr>
          <w:b/>
          <w:noProof/>
          <w:sz w:val="24"/>
        </w:rPr>
        <w:t>e</w:t>
      </w:r>
      <w:r w:rsidRPr="00946BBD">
        <w:rPr>
          <w:b/>
          <w:noProof/>
          <w:sz w:val="24"/>
        </w:rPr>
        <w:tab/>
        <w:t>C3-</w:t>
      </w:r>
      <w:r w:rsidR="00351DBC" w:rsidRPr="00946BBD">
        <w:rPr>
          <w:b/>
          <w:noProof/>
          <w:sz w:val="24"/>
        </w:rPr>
        <w:t>2</w:t>
      </w:r>
      <w:r w:rsidR="003D325E">
        <w:rPr>
          <w:b/>
          <w:noProof/>
          <w:sz w:val="24"/>
          <w:lang w:eastAsia="zh-CN"/>
        </w:rPr>
        <w:t>2</w:t>
      </w:r>
      <w:r w:rsidR="00901686">
        <w:rPr>
          <w:b/>
          <w:noProof/>
          <w:sz w:val="24"/>
          <w:lang w:eastAsia="zh-CN"/>
        </w:rPr>
        <w:t>1</w:t>
      </w:r>
      <w:r w:rsidR="002C2E95">
        <w:rPr>
          <w:b/>
          <w:noProof/>
          <w:sz w:val="24"/>
          <w:lang w:eastAsia="zh-CN"/>
        </w:rPr>
        <w:t>118</w:t>
      </w:r>
    </w:p>
    <w:p w14:paraId="2A10FCC7" w14:textId="550DD06C" w:rsidR="008615C1" w:rsidRPr="00114655" w:rsidRDefault="00946BBD" w:rsidP="00114655">
      <w:pPr>
        <w:pStyle w:val="CRCoverPage"/>
        <w:rPr>
          <w:b/>
          <w:bCs/>
          <w:noProof/>
          <w:sz w:val="24"/>
        </w:rPr>
      </w:pPr>
      <w:r w:rsidRPr="00114655">
        <w:rPr>
          <w:b/>
          <w:bCs/>
          <w:sz w:val="24"/>
        </w:rPr>
        <w:t xml:space="preserve">E-Meeting, </w:t>
      </w:r>
      <w:r w:rsidR="00114655" w:rsidRPr="00114655">
        <w:rPr>
          <w:b/>
          <w:bCs/>
          <w:sz w:val="24"/>
        </w:rPr>
        <w:t>17</w:t>
      </w:r>
      <w:r w:rsidR="00114655" w:rsidRPr="00114655">
        <w:rPr>
          <w:b/>
          <w:bCs/>
          <w:sz w:val="24"/>
          <w:vertAlign w:val="superscript"/>
        </w:rPr>
        <w:t>th</w:t>
      </w:r>
      <w:r w:rsidR="00114655" w:rsidRPr="00114655">
        <w:rPr>
          <w:b/>
          <w:bCs/>
          <w:sz w:val="24"/>
        </w:rPr>
        <w:t xml:space="preserve"> – 2</w:t>
      </w:r>
      <w:r w:rsidR="00901686">
        <w:rPr>
          <w:b/>
          <w:bCs/>
          <w:sz w:val="24"/>
        </w:rPr>
        <w:t>5</w:t>
      </w:r>
      <w:r w:rsidR="00114655" w:rsidRPr="00114655">
        <w:rPr>
          <w:b/>
          <w:bCs/>
          <w:sz w:val="24"/>
          <w:vertAlign w:val="superscript"/>
        </w:rPr>
        <w:t>th</w:t>
      </w:r>
      <w:r w:rsidR="00114655" w:rsidRPr="00114655">
        <w:rPr>
          <w:b/>
          <w:bCs/>
          <w:sz w:val="24"/>
        </w:rPr>
        <w:t xml:space="preserve"> </w:t>
      </w:r>
      <w:r w:rsidR="00901686">
        <w:rPr>
          <w:b/>
          <w:bCs/>
          <w:sz w:val="24"/>
        </w:rPr>
        <w:t>Febr</w:t>
      </w:r>
      <w:r w:rsidR="00E12490" w:rsidRPr="00114655">
        <w:rPr>
          <w:b/>
          <w:bCs/>
          <w:sz w:val="24"/>
        </w:rPr>
        <w:t>uary</w:t>
      </w:r>
      <w:r w:rsidR="00A032AC" w:rsidRPr="00114655">
        <w:rPr>
          <w:b/>
          <w:bCs/>
          <w:sz w:val="24"/>
        </w:rPr>
        <w:t xml:space="preserve"> 202</w:t>
      </w:r>
      <w:r w:rsidR="00E12490" w:rsidRPr="00114655">
        <w:rPr>
          <w:b/>
          <w:bCs/>
          <w:sz w:val="24"/>
        </w:rPr>
        <w:t>2</w:t>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8615C1" w:rsidRPr="00114655">
        <w:rPr>
          <w:rFonts w:cs="Arial"/>
          <w:b/>
          <w:bCs/>
          <w:noProof/>
          <w:sz w:val="24"/>
        </w:rPr>
        <w:tab/>
      </w:r>
      <w:r w:rsidR="00E12490" w:rsidRPr="00114655">
        <w:rPr>
          <w:rFonts w:cs="Arial"/>
          <w:b/>
          <w:bCs/>
          <w:noProof/>
          <w:sz w:val="24"/>
        </w:rPr>
        <w:tab/>
      </w:r>
      <w:r w:rsidR="00DE20B8" w:rsidRPr="00114655">
        <w:rPr>
          <w:rFonts w:cs="Arial"/>
          <w:b/>
          <w:bCs/>
          <w:noProof/>
          <w:sz w:val="24"/>
        </w:rPr>
        <w:tab/>
      </w:r>
      <w:r w:rsidR="00DE20B8" w:rsidRPr="00114655">
        <w:rPr>
          <w:rFonts w:cs="Arial"/>
          <w:b/>
          <w:bCs/>
          <w:noProof/>
          <w:sz w:val="24"/>
        </w:rPr>
        <w:tab/>
      </w:r>
      <w:r w:rsidR="00503126" w:rsidRPr="00114655">
        <w:rPr>
          <w:rFonts w:cs="Arial"/>
          <w:b/>
          <w:bCs/>
          <w:noProof/>
          <w:sz w:val="24"/>
        </w:rPr>
        <w:tab/>
      </w:r>
      <w:r w:rsidR="00114655">
        <w:rPr>
          <w:rFonts w:cs="Arial"/>
          <w:b/>
          <w:bCs/>
          <w:noProof/>
          <w:sz w:val="24"/>
        </w:rPr>
        <w:tab/>
      </w:r>
      <w:r w:rsidR="00503126" w:rsidRPr="00114655">
        <w:rPr>
          <w:rFonts w:cs="Arial"/>
          <w:b/>
          <w:bCs/>
          <w:noProof/>
          <w:sz w:val="24"/>
        </w:rPr>
        <w:tab/>
      </w:r>
      <w:r w:rsidR="008615C1" w:rsidRPr="00114655">
        <w:rPr>
          <w:rFonts w:cs="Arial"/>
          <w:b/>
          <w:bCs/>
          <w:sz w:val="22"/>
          <w:szCs w:val="22"/>
        </w:rPr>
        <w:t>(Revision of C3-2</w:t>
      </w:r>
      <w:r w:rsidR="00434154">
        <w:rPr>
          <w:rFonts w:cs="Arial"/>
          <w:b/>
          <w:bCs/>
          <w:sz w:val="22"/>
          <w:szCs w:val="22"/>
        </w:rPr>
        <w:t>2</w:t>
      </w:r>
      <w:r w:rsidR="00DE1D05">
        <w:rPr>
          <w:rFonts w:cs="Arial"/>
          <w:b/>
          <w:bCs/>
          <w:sz w:val="22"/>
          <w:szCs w:val="22"/>
        </w:rPr>
        <w:t>xxxx</w:t>
      </w:r>
      <w:r w:rsidR="008615C1"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E088A4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A00DFD">
              <w:rPr>
                <w:b/>
                <w:noProof/>
                <w:sz w:val="28"/>
              </w:rPr>
              <w:t>5</w:t>
            </w:r>
            <w:r w:rsidR="00C3145E">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4EBBA2" w:rsidR="0066336B" w:rsidRDefault="002C2E95">
            <w:pPr>
              <w:pStyle w:val="CRCoverPage"/>
              <w:spacing w:after="0"/>
              <w:rPr>
                <w:noProof/>
              </w:rPr>
            </w:pPr>
            <w:r>
              <w:rPr>
                <w:b/>
                <w:noProof/>
                <w:sz w:val="28"/>
                <w:lang w:eastAsia="zh-CN"/>
              </w:rPr>
              <w:t>0130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B5C5D03" w:rsidR="0066336B" w:rsidRDefault="00DE1D0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BA36E1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C77E4">
              <w:rPr>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CE1C69B" w:rsidR="0066336B" w:rsidRDefault="005869CF" w:rsidP="003D6018">
            <w:pPr>
              <w:pStyle w:val="CRCoverPage"/>
              <w:spacing w:after="0"/>
              <w:rPr>
                <w:noProof/>
              </w:rPr>
            </w:pPr>
            <w:r>
              <w:rPr>
                <w:noProof/>
              </w:rPr>
              <w:t xml:space="preserve">Interworking with </w:t>
            </w:r>
            <w:r w:rsidR="00C3145E">
              <w:rPr>
                <w:noProof/>
              </w:rPr>
              <w:t>CH using 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3078A63" w:rsidR="0066336B" w:rsidRDefault="00C3145E">
            <w:pPr>
              <w:pStyle w:val="CRCoverPage"/>
              <w:spacing w:after="0"/>
              <w:ind w:left="100"/>
              <w:rPr>
                <w:noProof/>
              </w:rPr>
            </w:pPr>
            <w:r>
              <w:rPr>
                <w:noProof/>
              </w:rPr>
              <w:t>eNPN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0F4878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01686">
              <w:rPr>
                <w:noProof/>
              </w:rPr>
              <w:t>2</w:t>
            </w:r>
            <w:r w:rsidR="008C6891">
              <w:rPr>
                <w:noProof/>
              </w:rPr>
              <w:t>-</w:t>
            </w:r>
            <w:r w:rsidR="00901686">
              <w:rPr>
                <w:noProof/>
              </w:rPr>
              <w:t>0</w:t>
            </w:r>
            <w:r w:rsidR="00E12490">
              <w:rPr>
                <w:noProof/>
              </w:rPr>
              <w:t>2</w:t>
            </w:r>
            <w:r w:rsidR="008C6891" w:rsidRPr="00CD6603">
              <w:rPr>
                <w:noProof/>
              </w:rPr>
              <w:t>-</w:t>
            </w:r>
            <w:r w:rsidR="00901686">
              <w:rPr>
                <w:noProof/>
              </w:rPr>
              <w:t>0</w:t>
            </w:r>
            <w:r w:rsidR="000E4E7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E902322" w:rsidR="0066336B" w:rsidRDefault="00CD19D2">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CC4B14" w:rsidR="009A41A3" w:rsidRDefault="00C803C7" w:rsidP="00DE1D05">
            <w:pPr>
              <w:pStyle w:val="CRCoverPage"/>
              <w:spacing w:after="0"/>
            </w:pPr>
            <w:r>
              <w:t xml:space="preserve">TS 23.501 clause </w:t>
            </w:r>
            <w:r w:rsidRPr="00C803C7">
              <w:t>5.30.2.9.2</w:t>
            </w:r>
            <w:r w:rsidRPr="00C803C7">
              <w:tab/>
              <w:t>Credentials Holder using AAA Server for primary authentication and authorization</w:t>
            </w:r>
            <w:r>
              <w:t xml:space="preserve">, and </w:t>
            </w:r>
            <w:r w:rsidR="00DE1D05">
              <w:t xml:space="preserve">TS </w:t>
            </w:r>
            <w:r w:rsidR="00C3145E">
              <w:t>33</w:t>
            </w:r>
            <w:r w:rsidR="00DE1D05">
              <w:t>.50</w:t>
            </w:r>
            <w:r w:rsidR="00C3145E">
              <w:t>1</w:t>
            </w:r>
            <w:r w:rsidR="00DE1D05">
              <w:t xml:space="preserve"> clause</w:t>
            </w:r>
            <w:r w:rsidR="00C3145E">
              <w:t xml:space="preserve"> </w:t>
            </w:r>
            <w:r w:rsidR="00C3145E" w:rsidRPr="00C3145E">
              <w:t>I.2.2.2</w:t>
            </w:r>
            <w:r w:rsidR="00C3145E" w:rsidRPr="00C3145E">
              <w:tab/>
              <w:t xml:space="preserve">Credentials holder using AAA server for primary authentication </w:t>
            </w:r>
            <w:r w:rsidR="00C3145E">
              <w:t>impacting interworking with AAA server, need to be described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7D7EFD" w:rsidR="006E28BA" w:rsidRDefault="00C3145E" w:rsidP="00081E00">
            <w:pPr>
              <w:pStyle w:val="CRCoverPage"/>
              <w:spacing w:after="0"/>
              <w:ind w:left="100"/>
              <w:rPr>
                <w:noProof/>
              </w:rPr>
            </w:pPr>
            <w:r>
              <w:rPr>
                <w:noProof/>
              </w:rPr>
              <w:t>Support credentials holder using AAA server for primary authenication</w:t>
            </w:r>
            <w:r w:rsidR="00D32FF8">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EBEE2DC" w:rsidR="0066336B" w:rsidRDefault="0033294B" w:rsidP="0009260F">
            <w:pPr>
              <w:pStyle w:val="CRCoverPage"/>
              <w:spacing w:after="0"/>
              <w:ind w:left="100"/>
              <w:rPr>
                <w:noProof/>
              </w:rPr>
            </w:pPr>
            <w:r>
              <w:rPr>
                <w:noProof/>
              </w:rPr>
              <w:t>Not align</w:t>
            </w:r>
            <w:r w:rsidR="008110FF">
              <w:rPr>
                <w:noProof/>
              </w:rPr>
              <w:t xml:space="preserve">ed </w:t>
            </w:r>
            <w:r w:rsidR="00D32FF8">
              <w:rPr>
                <w:noProof/>
              </w:rPr>
              <w:t>with stage 2 requirement</w:t>
            </w:r>
            <w:r w:rsidR="00DE1D05">
              <w:rPr>
                <w:noProof/>
              </w:rPr>
              <w:t xml:space="preserve">, cannot support </w:t>
            </w:r>
            <w:r w:rsidR="00C3145E">
              <w:rPr>
                <w:noProof/>
              </w:rPr>
              <w:t>c</w:t>
            </w:r>
            <w:r w:rsidR="00C3145E" w:rsidRPr="00C3145E">
              <w:rPr>
                <w:noProof/>
              </w:rPr>
              <w:t>redentials holder using AAA server for primary authentication</w:t>
            </w:r>
            <w:r w:rsidR="00C3145E">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5205A01" w:rsidR="0066336B" w:rsidRDefault="00643A34">
            <w:pPr>
              <w:pStyle w:val="CRCoverPage"/>
              <w:spacing w:after="0"/>
              <w:ind w:left="100"/>
              <w:rPr>
                <w:noProof/>
                <w:lang w:eastAsia="zh-CN"/>
              </w:rPr>
            </w:pPr>
            <w:r>
              <w:rPr>
                <w:noProof/>
              </w:rPr>
              <w:t>2, 3.2, m(new), m.1(new), m.2(new)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26AFEB54"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7FE8514" w:rsidR="002A0C1C" w:rsidRDefault="002A0C1C" w:rsidP="008110FF">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131413CE" w:rsidR="0090013F" w:rsidRDefault="0090013F" w:rsidP="00324664">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C96D264" w14:textId="77777777" w:rsidR="00382E61" w:rsidRPr="008C6891" w:rsidRDefault="00382E61" w:rsidP="00382E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0658445"/>
      <w:bookmarkStart w:id="2" w:name="_Hlk32241584"/>
      <w:bookmarkStart w:id="3" w:name="_Hlk32443572"/>
      <w:r w:rsidRPr="008C6891">
        <w:rPr>
          <w:rFonts w:eastAsia="DengXian"/>
          <w:noProof/>
          <w:color w:val="0000FF"/>
          <w:sz w:val="28"/>
          <w:szCs w:val="28"/>
        </w:rPr>
        <w:t>*** 1st Change ***</w:t>
      </w:r>
    </w:p>
    <w:p w14:paraId="5AC400C4" w14:textId="77777777" w:rsidR="00C3145E" w:rsidRDefault="00C3145E" w:rsidP="00C3145E">
      <w:pPr>
        <w:pStyle w:val="Heading1"/>
        <w:rPr>
          <w:noProof/>
        </w:rPr>
      </w:pPr>
      <w:bookmarkStart w:id="4" w:name="_Toc28005537"/>
      <w:bookmarkStart w:id="5" w:name="_Toc36041412"/>
      <w:bookmarkStart w:id="6" w:name="_Toc45134711"/>
      <w:bookmarkStart w:id="7" w:name="_Toc51764004"/>
      <w:bookmarkStart w:id="8" w:name="_Toc59019921"/>
      <w:bookmarkStart w:id="9" w:name="_Toc68170747"/>
      <w:bookmarkStart w:id="10" w:name="_Toc74932404"/>
      <w:bookmarkStart w:id="11" w:name="_Toc90639020"/>
      <w:bookmarkEnd w:id="1"/>
      <w:bookmarkEnd w:id="2"/>
      <w:bookmarkEnd w:id="3"/>
      <w:r>
        <w:rPr>
          <w:noProof/>
        </w:rPr>
        <w:t>2</w:t>
      </w:r>
      <w:r>
        <w:rPr>
          <w:noProof/>
        </w:rPr>
        <w:tab/>
        <w:t>References</w:t>
      </w:r>
      <w:bookmarkEnd w:id="4"/>
      <w:bookmarkEnd w:id="5"/>
      <w:bookmarkEnd w:id="6"/>
      <w:bookmarkEnd w:id="7"/>
      <w:bookmarkEnd w:id="8"/>
      <w:bookmarkEnd w:id="9"/>
      <w:bookmarkEnd w:id="10"/>
      <w:bookmarkEnd w:id="11"/>
    </w:p>
    <w:p w14:paraId="2C5E4C73" w14:textId="77777777" w:rsidR="00C3145E" w:rsidRDefault="00C3145E" w:rsidP="00C3145E">
      <w:pPr>
        <w:rPr>
          <w:noProof/>
        </w:rPr>
      </w:pPr>
      <w:r>
        <w:rPr>
          <w:noProof/>
        </w:rPr>
        <w:t>The following documents contain provisions which, through reference in this text, constitute provisions of the present document.</w:t>
      </w:r>
    </w:p>
    <w:p w14:paraId="38A7AB2C" w14:textId="77777777" w:rsidR="00C3145E" w:rsidRDefault="00C3145E" w:rsidP="00C3145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35E9732" w14:textId="77777777" w:rsidR="00C3145E" w:rsidRDefault="00C3145E" w:rsidP="00C3145E">
      <w:pPr>
        <w:pStyle w:val="B10"/>
        <w:rPr>
          <w:noProof/>
        </w:rPr>
      </w:pPr>
      <w:r>
        <w:rPr>
          <w:noProof/>
        </w:rPr>
        <w:t>-</w:t>
      </w:r>
      <w:r>
        <w:rPr>
          <w:noProof/>
        </w:rPr>
        <w:tab/>
        <w:t>For a specific reference, subsequent revisions do not apply.</w:t>
      </w:r>
    </w:p>
    <w:p w14:paraId="2EDB1555" w14:textId="77777777" w:rsidR="00C3145E" w:rsidRDefault="00C3145E" w:rsidP="00C3145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5CE3240" w14:textId="77777777" w:rsidR="00C3145E" w:rsidRDefault="00C3145E" w:rsidP="00C3145E">
      <w:pPr>
        <w:pStyle w:val="EX"/>
        <w:rPr>
          <w:noProof/>
        </w:rPr>
      </w:pPr>
      <w:r>
        <w:rPr>
          <w:noProof/>
        </w:rPr>
        <w:t>[1]</w:t>
      </w:r>
      <w:r>
        <w:rPr>
          <w:noProof/>
        </w:rPr>
        <w:tab/>
        <w:t>3GPP TR 21.905: "Vocabulary for 3GPP Specifications".</w:t>
      </w:r>
    </w:p>
    <w:p w14:paraId="726A88F4" w14:textId="77777777" w:rsidR="00C3145E" w:rsidRDefault="00C3145E" w:rsidP="00C3145E">
      <w:pPr>
        <w:pStyle w:val="EX"/>
        <w:rPr>
          <w:noProof/>
        </w:rPr>
      </w:pPr>
      <w:r>
        <w:rPr>
          <w:noProof/>
        </w:rPr>
        <w:t>[2]</w:t>
      </w:r>
      <w:r>
        <w:rPr>
          <w:noProof/>
        </w:rPr>
        <w:tab/>
        <w:t>3GPP TS 23.501: "System Architecture for the 5G System; Stage 2".</w:t>
      </w:r>
    </w:p>
    <w:p w14:paraId="7C14F252" w14:textId="77777777" w:rsidR="00C3145E" w:rsidRDefault="00C3145E" w:rsidP="00C3145E">
      <w:pPr>
        <w:pStyle w:val="EX"/>
        <w:rPr>
          <w:noProof/>
        </w:rPr>
      </w:pPr>
      <w:r>
        <w:rPr>
          <w:noProof/>
        </w:rPr>
        <w:t>[3]</w:t>
      </w:r>
      <w:r>
        <w:rPr>
          <w:noProof/>
        </w:rPr>
        <w:tab/>
        <w:t>3GPP TS 23.502: "Procedures for the 5G System; Stage 2".</w:t>
      </w:r>
    </w:p>
    <w:p w14:paraId="4AA13364" w14:textId="77777777" w:rsidR="00C3145E" w:rsidRDefault="00C3145E" w:rsidP="00C3145E">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253D6A0F" w14:textId="77777777" w:rsidR="00C3145E" w:rsidRDefault="00C3145E" w:rsidP="00C3145E">
      <w:pPr>
        <w:pStyle w:val="EX"/>
        <w:rPr>
          <w:noProof/>
        </w:rPr>
      </w:pPr>
      <w:r>
        <w:rPr>
          <w:noProof/>
        </w:rPr>
        <w:t>[5]</w:t>
      </w:r>
      <w:r>
        <w:rPr>
          <w:noProof/>
        </w:rPr>
        <w:tab/>
        <w:t>3GPP TS 29.061: "Interworking between the Public Land Mobile Network (PLMN) supporting packet based services and Packet Data Networks (PDN)".</w:t>
      </w:r>
    </w:p>
    <w:p w14:paraId="401A760D" w14:textId="77777777" w:rsidR="00C3145E" w:rsidRDefault="00C3145E" w:rsidP="00C3145E">
      <w:pPr>
        <w:pStyle w:val="EX"/>
        <w:rPr>
          <w:noProof/>
        </w:rPr>
      </w:pPr>
      <w:r>
        <w:rPr>
          <w:noProof/>
        </w:rPr>
        <w:t>[6]</w:t>
      </w:r>
      <w:r>
        <w:rPr>
          <w:noProof/>
        </w:rPr>
        <w:tab/>
        <w:t>IETF RFC 3748: "Extensible Authentication Protocol (EAP)".</w:t>
      </w:r>
    </w:p>
    <w:p w14:paraId="522F97D4" w14:textId="77777777" w:rsidR="00C3145E" w:rsidRDefault="00C3145E" w:rsidP="00C3145E">
      <w:pPr>
        <w:pStyle w:val="EX"/>
        <w:rPr>
          <w:noProof/>
        </w:rPr>
      </w:pPr>
      <w:r>
        <w:rPr>
          <w:noProof/>
        </w:rPr>
        <w:t>[7]</w:t>
      </w:r>
      <w:r>
        <w:rPr>
          <w:noProof/>
        </w:rPr>
        <w:tab/>
        <w:t>IETF RFC 3579: "RADIUS (Remote Authentication Dial In User Service) Support For Extensible Authentication Protocol (EAP)".</w:t>
      </w:r>
    </w:p>
    <w:p w14:paraId="06E08852" w14:textId="77777777" w:rsidR="00C3145E" w:rsidRDefault="00C3145E" w:rsidP="00C3145E">
      <w:pPr>
        <w:pStyle w:val="EX"/>
        <w:rPr>
          <w:noProof/>
        </w:rPr>
      </w:pPr>
      <w:r>
        <w:rPr>
          <w:noProof/>
        </w:rPr>
        <w:t>[8]</w:t>
      </w:r>
      <w:r>
        <w:rPr>
          <w:noProof/>
        </w:rPr>
        <w:tab/>
        <w:t>IETF RFC 2865: "Remote Authentication Dial In User Service (RADIUS)".</w:t>
      </w:r>
    </w:p>
    <w:p w14:paraId="6EDA5F45" w14:textId="77777777" w:rsidR="00C3145E" w:rsidRDefault="00C3145E" w:rsidP="00C3145E">
      <w:pPr>
        <w:pStyle w:val="EX"/>
        <w:rPr>
          <w:noProof/>
        </w:rPr>
      </w:pPr>
      <w:r>
        <w:rPr>
          <w:noProof/>
        </w:rPr>
        <w:t>[9]</w:t>
      </w:r>
      <w:r>
        <w:rPr>
          <w:noProof/>
        </w:rPr>
        <w:tab/>
        <w:t>IETF RFC 3162: "RADIUS and IPv6".</w:t>
      </w:r>
    </w:p>
    <w:p w14:paraId="4A85BDB9" w14:textId="77777777" w:rsidR="00C3145E" w:rsidRDefault="00C3145E" w:rsidP="00C3145E">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07CC2C2A" w14:textId="77777777" w:rsidR="00C3145E" w:rsidRDefault="00C3145E" w:rsidP="00C3145E">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3EC70573" w14:textId="77777777" w:rsidR="00C3145E" w:rsidRDefault="00C3145E" w:rsidP="00C3145E">
      <w:pPr>
        <w:pStyle w:val="EX"/>
        <w:rPr>
          <w:noProof/>
        </w:rPr>
      </w:pPr>
      <w:r>
        <w:rPr>
          <w:noProof/>
        </w:rPr>
        <w:t>[12]</w:t>
      </w:r>
      <w:r>
        <w:rPr>
          <w:noProof/>
        </w:rPr>
        <w:tab/>
      </w:r>
      <w:r>
        <w:rPr>
          <w:noProof/>
          <w:lang w:eastAsia="ja-JP"/>
        </w:rPr>
        <w:t xml:space="preserve">3GPP TS 23.228: </w:t>
      </w:r>
      <w:r>
        <w:rPr>
          <w:noProof/>
        </w:rPr>
        <w:t>"</w:t>
      </w:r>
      <w:r>
        <w:rPr>
          <w:noProof/>
          <w:lang w:eastAsia="ja-JP"/>
        </w:rPr>
        <w:t>IP Multimedia Subsystem (IMS); Stage 2</w:t>
      </w:r>
      <w:r>
        <w:rPr>
          <w:noProof/>
        </w:rPr>
        <w:t>".</w:t>
      </w:r>
    </w:p>
    <w:p w14:paraId="7428DD79" w14:textId="77777777" w:rsidR="00C3145E" w:rsidRDefault="00C3145E" w:rsidP="00C3145E">
      <w:pPr>
        <w:pStyle w:val="EX"/>
        <w:rPr>
          <w:noProof/>
        </w:rPr>
      </w:pPr>
      <w:r>
        <w:rPr>
          <w:noProof/>
        </w:rPr>
        <w:t>[13]</w:t>
      </w:r>
      <w:r>
        <w:rPr>
          <w:noProof/>
        </w:rPr>
        <w:tab/>
        <w:t>3GPP TS 24.229: "IP Multimedia Call Control Protocol based on SIP and SDP; Stage 3".</w:t>
      </w:r>
    </w:p>
    <w:p w14:paraId="5EC55CD9" w14:textId="77777777" w:rsidR="00C3145E" w:rsidRDefault="00C3145E" w:rsidP="00C3145E">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487CE44" w14:textId="77777777" w:rsidR="00C3145E" w:rsidRDefault="00C3145E" w:rsidP="00C3145E">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7900F3F2" w14:textId="77777777" w:rsidR="00C3145E" w:rsidRDefault="00C3145E" w:rsidP="00C3145E">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349B84AC" w14:textId="77777777" w:rsidR="00C3145E" w:rsidRDefault="00C3145E" w:rsidP="00C3145E">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4D3D9AC4" w14:textId="77777777" w:rsidR="00C3145E" w:rsidRDefault="00C3145E" w:rsidP="00C3145E">
      <w:pPr>
        <w:pStyle w:val="EX"/>
        <w:rPr>
          <w:noProof/>
        </w:rPr>
      </w:pPr>
      <w:r>
        <w:rPr>
          <w:noProof/>
        </w:rPr>
        <w:t>[18]</w:t>
      </w:r>
      <w:r>
        <w:rPr>
          <w:noProof/>
        </w:rPr>
        <w:tab/>
        <w:t>IETF RFC 2131: "Dynamic Host Configuration Protocol".</w:t>
      </w:r>
    </w:p>
    <w:p w14:paraId="4F673AB4" w14:textId="77777777" w:rsidR="00C3145E" w:rsidRDefault="00C3145E" w:rsidP="00C3145E">
      <w:pPr>
        <w:pStyle w:val="EX"/>
        <w:rPr>
          <w:noProof/>
        </w:rPr>
      </w:pPr>
      <w:r>
        <w:rPr>
          <w:noProof/>
        </w:rPr>
        <w:t>[19]</w:t>
      </w:r>
      <w:r>
        <w:rPr>
          <w:noProof/>
        </w:rPr>
        <w:tab/>
        <w:t>IETF RFC 1542: "Clarification and Extensions for the Bootstrap Protocol".</w:t>
      </w:r>
    </w:p>
    <w:p w14:paraId="4643DBA4" w14:textId="77777777" w:rsidR="00C3145E" w:rsidRDefault="00C3145E" w:rsidP="00C3145E">
      <w:pPr>
        <w:pStyle w:val="EX"/>
        <w:rPr>
          <w:noProof/>
        </w:rPr>
      </w:pPr>
      <w:r>
        <w:rPr>
          <w:noProof/>
        </w:rPr>
        <w:lastRenderedPageBreak/>
        <w:t>[20]</w:t>
      </w:r>
      <w:r>
        <w:rPr>
          <w:noProof/>
        </w:rPr>
        <w:tab/>
        <w:t xml:space="preserve">IETF RFC 4039: "Rapid Commit Option for the Dynamic Host Configuration Protocol version 4 (DHCPv4)". </w:t>
      </w:r>
    </w:p>
    <w:p w14:paraId="344DEAA9" w14:textId="77777777" w:rsidR="00C3145E" w:rsidRDefault="00C3145E" w:rsidP="00C3145E">
      <w:pPr>
        <w:pStyle w:val="EX"/>
        <w:rPr>
          <w:noProof/>
        </w:rPr>
      </w:pPr>
      <w:r>
        <w:rPr>
          <w:noProof/>
        </w:rPr>
        <w:t>[21]</w:t>
      </w:r>
      <w:r>
        <w:rPr>
          <w:noProof/>
        </w:rPr>
        <w:tab/>
        <w:t>IETF RFC 3315: "Dynamic Host Configuration Protocol for IPv6 (DHCPv6)".</w:t>
      </w:r>
    </w:p>
    <w:p w14:paraId="2C302532" w14:textId="77777777" w:rsidR="00C3145E" w:rsidRDefault="00C3145E" w:rsidP="00C3145E">
      <w:pPr>
        <w:pStyle w:val="EX"/>
        <w:rPr>
          <w:noProof/>
        </w:rPr>
      </w:pPr>
      <w:r>
        <w:rPr>
          <w:noProof/>
        </w:rPr>
        <w:t>[22]</w:t>
      </w:r>
      <w:r>
        <w:rPr>
          <w:noProof/>
        </w:rPr>
        <w:tab/>
        <w:t>IETF RFC 3736: "Stateless Dynamic Host Configuration Protocol (DHCP) Service for IPv6".</w:t>
      </w:r>
    </w:p>
    <w:p w14:paraId="4E0FB3CC" w14:textId="77777777" w:rsidR="00C3145E" w:rsidRDefault="00C3145E" w:rsidP="00C3145E">
      <w:pPr>
        <w:pStyle w:val="EX"/>
        <w:rPr>
          <w:noProof/>
          <w:lang w:eastAsia="en-GB"/>
        </w:rPr>
      </w:pPr>
      <w:r>
        <w:rPr>
          <w:noProof/>
          <w:lang w:eastAsia="en-GB"/>
        </w:rPr>
        <w:t>[23]</w:t>
      </w:r>
      <w:r>
        <w:rPr>
          <w:noProof/>
          <w:lang w:eastAsia="en-GB"/>
        </w:rPr>
        <w:tab/>
        <w:t xml:space="preserve">IETF RFC 7155: </w:t>
      </w:r>
      <w:r>
        <w:rPr>
          <w:noProof/>
          <w:lang w:eastAsia="ja-JP"/>
        </w:rPr>
        <w:t>"</w:t>
      </w:r>
      <w:r>
        <w:rPr>
          <w:noProof/>
          <w:lang w:eastAsia="en-GB"/>
        </w:rPr>
        <w:t>Diameter Network Access Server Application</w:t>
      </w:r>
      <w:r>
        <w:rPr>
          <w:noProof/>
          <w:lang w:eastAsia="ja-JP"/>
        </w:rPr>
        <w:t>"</w:t>
      </w:r>
      <w:r>
        <w:rPr>
          <w:noProof/>
          <w:lang w:eastAsia="en-GB"/>
        </w:rPr>
        <w:t>.</w:t>
      </w:r>
    </w:p>
    <w:p w14:paraId="4B7181A2" w14:textId="77777777" w:rsidR="00C3145E" w:rsidRDefault="00C3145E" w:rsidP="00C3145E">
      <w:pPr>
        <w:pStyle w:val="EX"/>
        <w:rPr>
          <w:noProof/>
          <w:lang w:eastAsia="ja-JP"/>
        </w:rPr>
      </w:pPr>
      <w:r>
        <w:rPr>
          <w:noProof/>
          <w:lang w:eastAsia="en-GB"/>
        </w:rPr>
        <w:t>[24]</w:t>
      </w:r>
      <w:r>
        <w:rPr>
          <w:noProof/>
          <w:lang w:eastAsia="en-GB"/>
        </w:rPr>
        <w:tab/>
        <w:t xml:space="preserve">IETF RFC 6733: </w:t>
      </w:r>
      <w:r>
        <w:rPr>
          <w:noProof/>
          <w:lang w:eastAsia="ja-JP"/>
        </w:rPr>
        <w:t>"</w:t>
      </w:r>
      <w:r>
        <w:rPr>
          <w:noProof/>
          <w:lang w:eastAsia="en-GB"/>
        </w:rPr>
        <w:t>Diameter Base Protocol</w:t>
      </w:r>
      <w:r>
        <w:rPr>
          <w:noProof/>
          <w:lang w:eastAsia="ja-JP"/>
        </w:rPr>
        <w:t>".</w:t>
      </w:r>
    </w:p>
    <w:p w14:paraId="5C870C9A" w14:textId="77777777" w:rsidR="00C3145E" w:rsidRDefault="00C3145E" w:rsidP="00C3145E">
      <w:pPr>
        <w:pStyle w:val="EX"/>
        <w:rPr>
          <w:noProof/>
          <w:lang w:eastAsia="ja-JP"/>
        </w:rPr>
      </w:pPr>
      <w:r>
        <w:rPr>
          <w:noProof/>
          <w:lang w:eastAsia="en-GB"/>
        </w:rPr>
        <w:t>[25]</w:t>
      </w:r>
      <w:r>
        <w:rPr>
          <w:noProof/>
          <w:lang w:eastAsia="en-GB"/>
        </w:rPr>
        <w:tab/>
        <w:t xml:space="preserve">IETF RFC 4072: </w:t>
      </w:r>
      <w:r>
        <w:rPr>
          <w:noProof/>
          <w:lang w:eastAsia="ja-JP"/>
        </w:rPr>
        <w:t>"Diameter Extensible Authentication Protocol (EAP) Application".</w:t>
      </w:r>
    </w:p>
    <w:p w14:paraId="43FB473D" w14:textId="77777777" w:rsidR="00C3145E" w:rsidRDefault="00C3145E" w:rsidP="00C3145E">
      <w:pPr>
        <w:pStyle w:val="EX"/>
        <w:rPr>
          <w:noProof/>
        </w:rPr>
      </w:pPr>
      <w:r>
        <w:rPr>
          <w:noProof/>
        </w:rPr>
        <w:t>[26]</w:t>
      </w:r>
      <w:r>
        <w:rPr>
          <w:noProof/>
        </w:rPr>
        <w:tab/>
        <w:t>IETF RFC 2866: "RADIUS Accounting".</w:t>
      </w:r>
    </w:p>
    <w:p w14:paraId="19E8BA17" w14:textId="77777777" w:rsidR="00C3145E" w:rsidRDefault="00C3145E" w:rsidP="00C3145E">
      <w:pPr>
        <w:pStyle w:val="EX"/>
        <w:rPr>
          <w:noProof/>
          <w:lang w:eastAsia="zh-CN"/>
        </w:rPr>
      </w:pPr>
      <w:r>
        <w:rPr>
          <w:noProof/>
        </w:rPr>
        <w:t>[27]</w:t>
      </w:r>
      <w:r>
        <w:rPr>
          <w:noProof/>
        </w:rPr>
        <w:tab/>
        <w:t>IETF RFC 5176: "Dynamic Authorization Extensions to Remote Authentication Dial In User Service (RADIUS)".</w:t>
      </w:r>
    </w:p>
    <w:p w14:paraId="1037D069" w14:textId="77777777" w:rsidR="00C3145E" w:rsidRDefault="00C3145E" w:rsidP="00C3145E">
      <w:pPr>
        <w:pStyle w:val="EX"/>
        <w:rPr>
          <w:noProof/>
        </w:rPr>
      </w:pPr>
      <w:r>
        <w:rPr>
          <w:noProof/>
        </w:rPr>
        <w:t>[28]</w:t>
      </w:r>
      <w:r>
        <w:rPr>
          <w:noProof/>
        </w:rPr>
        <w:tab/>
        <w:t>3GPP TS 23.003: "Numbering, addressing and identification".</w:t>
      </w:r>
    </w:p>
    <w:p w14:paraId="48430DA2" w14:textId="77777777" w:rsidR="00C3145E" w:rsidRDefault="00C3145E" w:rsidP="00C3145E">
      <w:pPr>
        <w:pStyle w:val="EX"/>
        <w:rPr>
          <w:noProof/>
        </w:rPr>
      </w:pPr>
      <w:r>
        <w:rPr>
          <w:noProof/>
        </w:rPr>
        <w:t>[29]</w:t>
      </w:r>
      <w:r>
        <w:rPr>
          <w:noProof/>
        </w:rPr>
        <w:tab/>
        <w:t>IETF RFC 1825: "</w:t>
      </w:r>
      <w:r>
        <w:rPr>
          <w:bCs/>
          <w:noProof/>
        </w:rPr>
        <w:t>Security Architecture for the Internet Protocol</w:t>
      </w:r>
      <w:r>
        <w:rPr>
          <w:noProof/>
        </w:rPr>
        <w:t>".</w:t>
      </w:r>
    </w:p>
    <w:p w14:paraId="4F6ED040" w14:textId="77777777" w:rsidR="00C3145E" w:rsidRDefault="00C3145E" w:rsidP="00C3145E">
      <w:pPr>
        <w:pStyle w:val="EX"/>
        <w:rPr>
          <w:noProof/>
        </w:rPr>
      </w:pPr>
      <w:r>
        <w:rPr>
          <w:noProof/>
        </w:rPr>
        <w:t>[30]</w:t>
      </w:r>
      <w:r>
        <w:rPr>
          <w:noProof/>
        </w:rPr>
        <w:tab/>
        <w:t>IETF RFC 1826: "</w:t>
      </w:r>
      <w:r>
        <w:rPr>
          <w:bCs/>
          <w:noProof/>
        </w:rPr>
        <w:t>IP Authentication Header</w:t>
      </w:r>
      <w:r>
        <w:rPr>
          <w:noProof/>
        </w:rPr>
        <w:t>".</w:t>
      </w:r>
    </w:p>
    <w:p w14:paraId="6937FD44" w14:textId="77777777" w:rsidR="00C3145E" w:rsidRDefault="00C3145E" w:rsidP="00C3145E">
      <w:pPr>
        <w:pStyle w:val="EX"/>
        <w:rPr>
          <w:noProof/>
        </w:rPr>
      </w:pPr>
      <w:r>
        <w:rPr>
          <w:noProof/>
        </w:rPr>
        <w:t>[31]</w:t>
      </w:r>
      <w:r>
        <w:rPr>
          <w:noProof/>
        </w:rPr>
        <w:tab/>
        <w:t>IETF RFC 1827: "</w:t>
      </w:r>
      <w:r>
        <w:rPr>
          <w:bCs/>
          <w:noProof/>
        </w:rPr>
        <w:t>IP Encapsulating Security Payload (ESP)</w:t>
      </w:r>
      <w:r>
        <w:rPr>
          <w:noProof/>
        </w:rPr>
        <w:t>".</w:t>
      </w:r>
    </w:p>
    <w:p w14:paraId="23FC07A0" w14:textId="77777777" w:rsidR="00C3145E" w:rsidRDefault="00C3145E" w:rsidP="00C3145E">
      <w:pPr>
        <w:pStyle w:val="EX"/>
        <w:rPr>
          <w:noProof/>
          <w:lang w:eastAsia="zh-CN"/>
        </w:rPr>
      </w:pPr>
      <w:r>
        <w:rPr>
          <w:noProof/>
        </w:rPr>
        <w:t>[</w:t>
      </w:r>
      <w:r>
        <w:rPr>
          <w:noProof/>
          <w:lang w:eastAsia="ko-KR"/>
        </w:rPr>
        <w:t>32</w:t>
      </w:r>
      <w:r>
        <w:rPr>
          <w:noProof/>
        </w:rPr>
        <w:t>]</w:t>
      </w:r>
      <w:r>
        <w:rPr>
          <w:noProof/>
        </w:rPr>
        <w:tab/>
        <w:t>IETF RFC 4291: "IP Version 6 Addressing Architecture".</w:t>
      </w:r>
    </w:p>
    <w:p w14:paraId="16BD4A83" w14:textId="77777777" w:rsidR="00C3145E" w:rsidRDefault="00C3145E" w:rsidP="00C3145E">
      <w:pPr>
        <w:pStyle w:val="EX"/>
        <w:rPr>
          <w:noProof/>
          <w:lang w:eastAsia="ko-KR"/>
        </w:rPr>
      </w:pPr>
      <w:r>
        <w:rPr>
          <w:noProof/>
        </w:rPr>
        <w:t>[33]</w:t>
      </w:r>
      <w:r>
        <w:rPr>
          <w:noProof/>
        </w:rPr>
        <w:tab/>
        <w:t>IETF RFC 4861: "Neighbor Discovery for IP Version 6 (IPv6)"</w:t>
      </w:r>
      <w:r>
        <w:rPr>
          <w:noProof/>
          <w:lang w:eastAsia="ko-KR"/>
        </w:rPr>
        <w:t>.</w:t>
      </w:r>
    </w:p>
    <w:p w14:paraId="76E03EB5" w14:textId="77777777" w:rsidR="00C3145E" w:rsidRDefault="00C3145E" w:rsidP="00C3145E">
      <w:pPr>
        <w:pStyle w:val="EX"/>
        <w:rPr>
          <w:noProof/>
        </w:rPr>
      </w:pPr>
      <w:r>
        <w:rPr>
          <w:noProof/>
        </w:rPr>
        <w:t>[</w:t>
      </w:r>
      <w:r>
        <w:rPr>
          <w:noProof/>
          <w:lang w:eastAsia="ko-KR"/>
        </w:rPr>
        <w:t>34</w:t>
      </w:r>
      <w:r>
        <w:rPr>
          <w:noProof/>
        </w:rPr>
        <w:t>]</w:t>
      </w:r>
      <w:r>
        <w:rPr>
          <w:noProof/>
        </w:rPr>
        <w:tab/>
        <w:t>IETF RFC 4862: "IPv6 Stateless Address Autoconfiguration".</w:t>
      </w:r>
    </w:p>
    <w:p w14:paraId="13D28BA9" w14:textId="77777777" w:rsidR="00C3145E" w:rsidRDefault="00C3145E" w:rsidP="00C3145E">
      <w:pPr>
        <w:pStyle w:val="EX"/>
        <w:rPr>
          <w:noProof/>
        </w:rPr>
      </w:pPr>
      <w:r>
        <w:rPr>
          <w:noProof/>
        </w:rPr>
        <w:t>[35]</w:t>
      </w:r>
      <w:r>
        <w:rPr>
          <w:noProof/>
        </w:rPr>
        <w:tab/>
        <w:t>IETF RFC 1027: "Using ARP to Implement Transparent Subnet Gateways".</w:t>
      </w:r>
    </w:p>
    <w:p w14:paraId="0F448713" w14:textId="77777777" w:rsidR="00C3145E" w:rsidRDefault="00C3145E" w:rsidP="00C3145E">
      <w:pPr>
        <w:pStyle w:val="EX"/>
        <w:rPr>
          <w:noProof/>
        </w:rPr>
      </w:pPr>
      <w:r>
        <w:rPr>
          <w:noProof/>
        </w:rPr>
        <w:t>[36]</w:t>
      </w:r>
      <w:r>
        <w:rPr>
          <w:noProof/>
        </w:rPr>
        <w:tab/>
        <w:t>802.3-2015 - IEEE Standard for Ethernet.</w:t>
      </w:r>
    </w:p>
    <w:p w14:paraId="52FE8B9D" w14:textId="77777777" w:rsidR="00C3145E" w:rsidRDefault="00C3145E" w:rsidP="00C3145E">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0A3EEA38" w14:textId="77777777" w:rsidR="00C3145E" w:rsidRDefault="00C3145E" w:rsidP="00C3145E">
      <w:pPr>
        <w:pStyle w:val="EX"/>
      </w:pPr>
      <w:r>
        <w:t>[</w:t>
      </w:r>
      <w:r>
        <w:rPr>
          <w:lang w:eastAsia="ko-KR"/>
        </w:rPr>
        <w:t>38</w:t>
      </w:r>
      <w:r>
        <w:t>]</w:t>
      </w:r>
      <w:r>
        <w:tab/>
        <w:t>3GPP TS 23.380: "IMS Restoration Procedures".</w:t>
      </w:r>
    </w:p>
    <w:p w14:paraId="2AAC1434" w14:textId="77777777" w:rsidR="00C3145E" w:rsidRDefault="00C3145E" w:rsidP="00C3145E">
      <w:pPr>
        <w:pStyle w:val="EX"/>
        <w:rPr>
          <w:noProof/>
        </w:rPr>
      </w:pPr>
      <w:r>
        <w:t>[39]</w:t>
      </w:r>
      <w:r>
        <w:tab/>
        <w:t>3GPP TS 29.571: "5G System; Common Data Types for Service Based Interfaces; Stage 3".</w:t>
      </w:r>
    </w:p>
    <w:p w14:paraId="268FC8AA" w14:textId="77777777" w:rsidR="00C3145E" w:rsidRDefault="00C3145E" w:rsidP="00C3145E">
      <w:pPr>
        <w:pStyle w:val="EX"/>
        <w:rPr>
          <w:noProof/>
        </w:rPr>
      </w:pPr>
      <w:r>
        <w:rPr>
          <w:noProof/>
        </w:rPr>
        <w:t>[40]</w:t>
      </w:r>
      <w:r>
        <w:rPr>
          <w:noProof/>
        </w:rPr>
        <w:tab/>
        <w:t>3GPP TS 29.502: "</w:t>
      </w:r>
      <w:r>
        <w:t>5G System; Session Management Services; Stage 3</w:t>
      </w:r>
      <w:r>
        <w:rPr>
          <w:noProof/>
        </w:rPr>
        <w:t>".</w:t>
      </w:r>
    </w:p>
    <w:p w14:paraId="7511D6F4" w14:textId="77777777" w:rsidR="00C3145E" w:rsidRDefault="00C3145E" w:rsidP="00C3145E">
      <w:pPr>
        <w:pStyle w:val="EX"/>
        <w:rPr>
          <w:lang w:eastAsia="en-GB"/>
        </w:rPr>
      </w:pPr>
      <w:r>
        <w:rPr>
          <w:lang w:eastAsia="en-GB"/>
        </w:rPr>
        <w:t>[41]</w:t>
      </w:r>
      <w:r>
        <w:rPr>
          <w:lang w:eastAsia="en-GB"/>
        </w:rPr>
        <w:tab/>
        <w:t>3GPP TS 29.229: "Cx and Dx interfaces based on Diameter protocol; Protocol details".</w:t>
      </w:r>
    </w:p>
    <w:p w14:paraId="48704D7E" w14:textId="77777777" w:rsidR="00C3145E" w:rsidRDefault="00C3145E" w:rsidP="00C3145E">
      <w:pPr>
        <w:pStyle w:val="EX"/>
        <w:rPr>
          <w:noProof/>
        </w:rPr>
      </w:pPr>
      <w:r>
        <w:rPr>
          <w:noProof/>
        </w:rPr>
        <w:t>[42]</w:t>
      </w:r>
      <w:r>
        <w:rPr>
          <w:noProof/>
        </w:rPr>
        <w:tab/>
        <w:t>3GPP TS 24.501: "Non-Access-Stratum (NAS) protocol for 5G System (5GS); Stage 3".</w:t>
      </w:r>
    </w:p>
    <w:p w14:paraId="1759C88C" w14:textId="77777777" w:rsidR="00C3145E" w:rsidRDefault="00C3145E" w:rsidP="00C3145E">
      <w:pPr>
        <w:pStyle w:val="EX"/>
      </w:pPr>
      <w:r>
        <w:rPr>
          <w:noProof/>
        </w:rPr>
        <w:t>[4</w:t>
      </w:r>
      <w:r>
        <w:rPr>
          <w:noProof/>
          <w:lang w:eastAsia="zh-CN"/>
        </w:rPr>
        <w:t>3</w:t>
      </w:r>
      <w:r>
        <w:rPr>
          <w:noProof/>
        </w:rPr>
        <w:t>]</w:t>
      </w:r>
      <w:r>
        <w:rPr>
          <w:noProof/>
        </w:rPr>
        <w:tab/>
      </w:r>
      <w:r>
        <w:t>3GPP TS 23.316: "Wireless and wireline convergence access support for the 5G System (5GS)".</w:t>
      </w:r>
    </w:p>
    <w:p w14:paraId="6A6F5A4E" w14:textId="77777777" w:rsidR="00C3145E" w:rsidRDefault="00C3145E" w:rsidP="00C3145E">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4CE84C0F" w14:textId="77777777" w:rsidR="00C3145E" w:rsidRDefault="00C3145E" w:rsidP="00C3145E">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06BAC09B" w14:textId="77777777" w:rsidR="00C3145E" w:rsidRDefault="00C3145E" w:rsidP="00C3145E">
      <w:pPr>
        <w:pStyle w:val="EX"/>
        <w:rPr>
          <w:noProof/>
        </w:rPr>
      </w:pPr>
      <w:r>
        <w:rPr>
          <w:lang w:eastAsia="zh-CN"/>
        </w:rPr>
        <w:t>[46]</w:t>
      </w:r>
      <w:r>
        <w:rPr>
          <w:lang w:eastAsia="zh-CN"/>
        </w:rPr>
        <w:tab/>
        <w:t>3GPP TS 29.571: "5G System; Common Data Types for Service Based Interfaces Stage 3".</w:t>
      </w:r>
    </w:p>
    <w:p w14:paraId="457BB607" w14:textId="77777777" w:rsidR="00C3145E" w:rsidRDefault="00C3145E" w:rsidP="00C3145E">
      <w:pPr>
        <w:pStyle w:val="EX"/>
        <w:rPr>
          <w:noProof/>
        </w:rPr>
      </w:pPr>
      <w:r>
        <w:rPr>
          <w:noProof/>
        </w:rPr>
        <w:t>[47]</w:t>
      </w:r>
      <w:r>
        <w:rPr>
          <w:noProof/>
        </w:rPr>
        <w:tab/>
        <w:t>IETF RFC 2132: "DHCP Options and BOOTP Vendor Extensions".</w:t>
      </w:r>
    </w:p>
    <w:p w14:paraId="3602FB77" w14:textId="77777777" w:rsidR="00C3145E" w:rsidRDefault="00C3145E" w:rsidP="00C3145E">
      <w:pPr>
        <w:pStyle w:val="EX"/>
        <w:rPr>
          <w:noProof/>
          <w:lang w:eastAsia="zh-CN"/>
        </w:rPr>
      </w:pPr>
      <w:r>
        <w:rPr>
          <w:noProof/>
        </w:rPr>
        <w:t>[48]</w:t>
      </w:r>
      <w:r>
        <w:rPr>
          <w:noProof/>
        </w:rPr>
        <w:tab/>
        <w:t>IETF RFC 3925: "Vendor-Identifying Vendor Options for Dynamic Host Configuration Protocol version 4 (DHCPv4)".</w:t>
      </w:r>
    </w:p>
    <w:p w14:paraId="2B75E4AA" w14:textId="77777777" w:rsidR="00C3145E" w:rsidRDefault="00C3145E" w:rsidP="00C3145E">
      <w:pPr>
        <w:pStyle w:val="EX"/>
        <w:rPr>
          <w:noProof/>
          <w:lang w:eastAsia="ko-KR"/>
        </w:rPr>
      </w:pPr>
      <w:r>
        <w:rPr>
          <w:noProof/>
        </w:rPr>
        <w:t>[49]</w:t>
      </w:r>
      <w:r>
        <w:rPr>
          <w:noProof/>
        </w:rPr>
        <w:tab/>
        <w:t>IETF RFC 8415: "Dynamic Host Configuration Protocol for IPv6 (DHCPv6)"</w:t>
      </w:r>
      <w:r>
        <w:rPr>
          <w:noProof/>
          <w:lang w:eastAsia="ko-KR"/>
        </w:rPr>
        <w:t>.</w:t>
      </w:r>
    </w:p>
    <w:p w14:paraId="64D21ED4" w14:textId="77777777" w:rsidR="00C3145E" w:rsidRDefault="00C3145E" w:rsidP="00C3145E">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BF59962" w14:textId="77777777" w:rsidR="00C3145E" w:rsidRDefault="00C3145E" w:rsidP="00C3145E">
      <w:pPr>
        <w:pStyle w:val="EX"/>
      </w:pPr>
      <w:r>
        <w:lastRenderedPageBreak/>
        <w:t>[51]</w:t>
      </w:r>
      <w:r>
        <w:tab/>
      </w:r>
      <w:bookmarkStart w:id="12" w:name="_Hlk8920865"/>
      <w:r>
        <w:t>CableLabs WR-TR-5WWC-ARCH</w:t>
      </w:r>
      <w:bookmarkEnd w:id="12"/>
      <w:r>
        <w:t>: "5G Wireless Wireline Converged Core Architecture".</w:t>
      </w:r>
    </w:p>
    <w:p w14:paraId="480A33CC" w14:textId="77777777" w:rsidR="00C3145E" w:rsidRDefault="00C3145E" w:rsidP="00C3145E">
      <w:pPr>
        <w:pStyle w:val="EX"/>
      </w:pPr>
      <w:r>
        <w:t>[52]</w:t>
      </w:r>
      <w:r>
        <w:tab/>
        <w:t>BBF WT-470: "5G FMC Architecture".</w:t>
      </w:r>
    </w:p>
    <w:p w14:paraId="4A71E1DD" w14:textId="77777777" w:rsidR="00C3145E" w:rsidRDefault="00C3145E" w:rsidP="00C3145E">
      <w:pPr>
        <w:pStyle w:val="EX"/>
      </w:pPr>
      <w:r>
        <w:t>[53]</w:t>
      </w:r>
      <w:r>
        <w:tab/>
        <w:t>3GPP TS 23.401: "General Packet Radio Service (GPRS) enhancements for Evolved Universal Terrestrial Radio Access Network (E-UTRAN) access".</w:t>
      </w:r>
    </w:p>
    <w:p w14:paraId="0DF2C370" w14:textId="77777777" w:rsidR="00C3145E" w:rsidRDefault="00C3145E" w:rsidP="00C3145E">
      <w:pPr>
        <w:pStyle w:val="EX"/>
      </w:pPr>
      <w:r>
        <w:t>[54]</w:t>
      </w:r>
      <w:r>
        <w:tab/>
        <w:t>BBF TR-456: "AGF Functional Requirements".</w:t>
      </w:r>
    </w:p>
    <w:p w14:paraId="35406599" w14:textId="77777777" w:rsidR="00C3145E" w:rsidRDefault="00C3145E" w:rsidP="00C3145E">
      <w:pPr>
        <w:pStyle w:val="EX"/>
      </w:pPr>
      <w:r>
        <w:t>[55]</w:t>
      </w:r>
      <w:r>
        <w:tab/>
        <w:t>CableLabs DOCSIS MULPI: "Data-Over-Cable Service Interface Specifications DOCSIS 3.1, MAC and Upper Layer Protocols Interface Specification".</w:t>
      </w:r>
    </w:p>
    <w:p w14:paraId="0286641F" w14:textId="77777777" w:rsidR="00C3145E" w:rsidRDefault="00C3145E" w:rsidP="00C3145E">
      <w:pPr>
        <w:pStyle w:val="EX"/>
      </w:pPr>
      <w:r>
        <w:t>[56]</w:t>
      </w:r>
      <w:r>
        <w:tab/>
        <w:t>IETF RFC 7542: "The Network Access Identifier".</w:t>
      </w:r>
    </w:p>
    <w:p w14:paraId="78BB9BF3" w14:textId="77777777" w:rsidR="00C3145E" w:rsidRDefault="00C3145E" w:rsidP="00C3145E">
      <w:pPr>
        <w:pStyle w:val="EX"/>
      </w:pPr>
      <w:r>
        <w:rPr>
          <w:lang w:eastAsia="en-GB"/>
        </w:rPr>
        <w:t>[57]</w:t>
      </w:r>
      <w:r>
        <w:rPr>
          <w:lang w:eastAsia="en-GB"/>
        </w:rPr>
        <w:tab/>
      </w:r>
      <w:r>
        <w:t>IETF RFC 2661: " Layer Two Tunneling Protocol "L2TP".</w:t>
      </w:r>
    </w:p>
    <w:p w14:paraId="505ABD4D" w14:textId="016A32E6" w:rsidR="00C3145E" w:rsidRDefault="00C3145E" w:rsidP="00C3145E">
      <w:pPr>
        <w:pStyle w:val="EX"/>
        <w:rPr>
          <w:ins w:id="13" w:author="Maria Liang" w:date="2022-02-10T15:34:00Z"/>
        </w:rPr>
      </w:pPr>
      <w:r>
        <w:t>[58]</w:t>
      </w:r>
      <w:r>
        <w:tab/>
        <w:t>3GPP TS 29.244: "Interface between the Control Plane and the User Plane of EPC Nodes; Stage 3".</w:t>
      </w:r>
    </w:p>
    <w:p w14:paraId="622F496A" w14:textId="21AFE8BE" w:rsidR="00A97D1A" w:rsidRDefault="00A97D1A" w:rsidP="00C3145E">
      <w:pPr>
        <w:pStyle w:val="EX"/>
      </w:pPr>
      <w:ins w:id="14" w:author="Maria Liang" w:date="2022-02-10T15:34:00Z">
        <w:r>
          <w:t>[m]</w:t>
        </w:r>
        <w:r>
          <w:tab/>
          <w:t>3GPP TS 33.501: "Security architecture and procedures for 5G system".</w:t>
        </w:r>
      </w:ins>
    </w:p>
    <w:p w14:paraId="35EE3A1D" w14:textId="4BB9F741" w:rsidR="00C3145E" w:rsidRPr="008C6891" w:rsidRDefault="00C3145E" w:rsidP="00C314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29DE953" w14:textId="77777777" w:rsidR="00C3145E" w:rsidRDefault="00C3145E" w:rsidP="00C3145E">
      <w:pPr>
        <w:pStyle w:val="Heading2"/>
        <w:rPr>
          <w:noProof/>
        </w:rPr>
      </w:pPr>
      <w:bookmarkStart w:id="15" w:name="_Toc28005540"/>
      <w:bookmarkStart w:id="16" w:name="_Toc36041415"/>
      <w:bookmarkStart w:id="17" w:name="_Toc45134714"/>
      <w:bookmarkStart w:id="18" w:name="_Toc51764007"/>
      <w:bookmarkStart w:id="19" w:name="_Toc59019924"/>
      <w:bookmarkStart w:id="20" w:name="_Toc68170750"/>
      <w:bookmarkStart w:id="21" w:name="_Toc74932407"/>
      <w:bookmarkStart w:id="22" w:name="_Toc90639023"/>
      <w:r>
        <w:rPr>
          <w:noProof/>
        </w:rPr>
        <w:t>3.2</w:t>
      </w:r>
      <w:r>
        <w:rPr>
          <w:noProof/>
        </w:rPr>
        <w:tab/>
        <w:t>Abbreviations</w:t>
      </w:r>
      <w:bookmarkEnd w:id="15"/>
      <w:bookmarkEnd w:id="16"/>
      <w:bookmarkEnd w:id="17"/>
      <w:bookmarkEnd w:id="18"/>
      <w:bookmarkEnd w:id="19"/>
      <w:bookmarkEnd w:id="20"/>
      <w:bookmarkEnd w:id="21"/>
      <w:bookmarkEnd w:id="22"/>
    </w:p>
    <w:p w14:paraId="3F0CED0B" w14:textId="77777777" w:rsidR="00C3145E" w:rsidRDefault="00C3145E" w:rsidP="00C3145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DEE9B4E" w14:textId="77777777" w:rsidR="00C3145E" w:rsidRDefault="00C3145E" w:rsidP="00C3145E">
      <w:pPr>
        <w:pStyle w:val="EW"/>
        <w:rPr>
          <w:lang w:eastAsia="zh-CN"/>
        </w:rPr>
      </w:pPr>
      <w:r>
        <w:rPr>
          <w:lang w:eastAsia="zh-CN"/>
        </w:rPr>
        <w:t>5G-BRG</w:t>
      </w:r>
      <w:r>
        <w:rPr>
          <w:lang w:eastAsia="zh-CN"/>
        </w:rPr>
        <w:tab/>
        <w:t>5G Broadband Residential Gateway</w:t>
      </w:r>
    </w:p>
    <w:p w14:paraId="75C8F725" w14:textId="77777777" w:rsidR="00C3145E" w:rsidRDefault="00C3145E" w:rsidP="00C3145E">
      <w:pPr>
        <w:pStyle w:val="EW"/>
        <w:rPr>
          <w:lang w:eastAsia="zh-CN"/>
        </w:rPr>
      </w:pPr>
      <w:r>
        <w:rPr>
          <w:lang w:eastAsia="zh-CN"/>
        </w:rPr>
        <w:t>5G-CRG</w:t>
      </w:r>
      <w:r>
        <w:rPr>
          <w:lang w:eastAsia="zh-CN"/>
        </w:rPr>
        <w:tab/>
        <w:t>5G Cable Residential Gateway</w:t>
      </w:r>
    </w:p>
    <w:p w14:paraId="39BE315D" w14:textId="77777777" w:rsidR="00C3145E" w:rsidRDefault="00C3145E" w:rsidP="00C3145E">
      <w:pPr>
        <w:pStyle w:val="EW"/>
        <w:keepNext/>
      </w:pPr>
      <w:r>
        <w:t>AMF</w:t>
      </w:r>
      <w:r>
        <w:tab/>
        <w:t>Access and Mobility Management Function</w:t>
      </w:r>
    </w:p>
    <w:p w14:paraId="50789E6B" w14:textId="77777777" w:rsidR="00C3145E" w:rsidRDefault="00C3145E" w:rsidP="00C3145E">
      <w:pPr>
        <w:pStyle w:val="EW"/>
      </w:pPr>
      <w:r>
        <w:t>BBF</w:t>
      </w:r>
      <w:r>
        <w:tab/>
        <w:t xml:space="preserve">Broadband Forum </w:t>
      </w:r>
    </w:p>
    <w:p w14:paraId="039F8F06" w14:textId="174BB1AC" w:rsidR="00A97D1A" w:rsidRDefault="00A97D1A" w:rsidP="00C3145E">
      <w:pPr>
        <w:pStyle w:val="EW"/>
        <w:rPr>
          <w:ins w:id="23" w:author="Maria Liang" w:date="2022-02-10T15:34:00Z"/>
        </w:rPr>
      </w:pPr>
      <w:ins w:id="24" w:author="Maria Liang" w:date="2022-02-10T15:34:00Z">
        <w:r w:rsidRPr="00B97763">
          <w:t>CH</w:t>
        </w:r>
        <w:r w:rsidRPr="00B97763">
          <w:tab/>
          <w:t>Credentials Holder</w:t>
        </w:r>
      </w:ins>
    </w:p>
    <w:p w14:paraId="3E623C59" w14:textId="7480934B" w:rsidR="00C3145E" w:rsidRDefault="00C3145E" w:rsidP="00C3145E">
      <w:pPr>
        <w:pStyle w:val="EW"/>
      </w:pPr>
      <w:r>
        <w:t>CHAP</w:t>
      </w:r>
      <w:r>
        <w:tab/>
        <w:t>Challenge Handshake Authentication Protocol</w:t>
      </w:r>
    </w:p>
    <w:p w14:paraId="59B1F520" w14:textId="77777777" w:rsidR="00C3145E" w:rsidRDefault="00C3145E" w:rsidP="00C3145E">
      <w:pPr>
        <w:keepNext/>
        <w:keepLines/>
        <w:spacing w:after="0"/>
        <w:ind w:left="1702" w:hanging="1418"/>
      </w:pPr>
      <w:r>
        <w:t>CHF</w:t>
      </w:r>
      <w:r>
        <w:tab/>
        <w:t>Charging Function</w:t>
      </w:r>
    </w:p>
    <w:p w14:paraId="1B15C1D1" w14:textId="77777777" w:rsidR="00C3145E" w:rsidRDefault="00C3145E" w:rsidP="00C3145E">
      <w:pPr>
        <w:pStyle w:val="EW"/>
        <w:rPr>
          <w:noProof/>
        </w:rPr>
      </w:pPr>
      <w:r>
        <w:rPr>
          <w:noProof/>
        </w:rPr>
        <w:t>CSMA/CD</w:t>
      </w:r>
      <w:r>
        <w:rPr>
          <w:noProof/>
        </w:rPr>
        <w:tab/>
        <w:t xml:space="preserve">Carrier Sense Multiple Access/Collision Detection </w:t>
      </w:r>
    </w:p>
    <w:p w14:paraId="2CB925B3" w14:textId="77777777" w:rsidR="00C3145E" w:rsidRDefault="00C3145E" w:rsidP="00C3145E">
      <w:pPr>
        <w:pStyle w:val="EW"/>
        <w:rPr>
          <w:noProof/>
        </w:rPr>
      </w:pPr>
      <w:r>
        <w:rPr>
          <w:noProof/>
        </w:rPr>
        <w:t>DHCPv4</w:t>
      </w:r>
      <w:r>
        <w:rPr>
          <w:noProof/>
        </w:rPr>
        <w:tab/>
        <w:t>Dynamic Host Configuration Protocol version 4</w:t>
      </w:r>
    </w:p>
    <w:p w14:paraId="55E81566" w14:textId="77777777" w:rsidR="00C3145E" w:rsidRDefault="00C3145E" w:rsidP="00C3145E">
      <w:pPr>
        <w:pStyle w:val="EW"/>
        <w:rPr>
          <w:noProof/>
        </w:rPr>
      </w:pPr>
      <w:r>
        <w:rPr>
          <w:noProof/>
        </w:rPr>
        <w:t>DHCPv6</w:t>
      </w:r>
      <w:r>
        <w:rPr>
          <w:noProof/>
        </w:rPr>
        <w:tab/>
        <w:t>Dynamic Host Configuration Protocol version 6</w:t>
      </w:r>
    </w:p>
    <w:p w14:paraId="4389CDEF" w14:textId="77777777" w:rsidR="00C3145E" w:rsidRDefault="00C3145E" w:rsidP="00C3145E">
      <w:pPr>
        <w:pStyle w:val="EW"/>
        <w:rPr>
          <w:noProof/>
        </w:rPr>
      </w:pPr>
      <w:r>
        <w:rPr>
          <w:noProof/>
        </w:rPr>
        <w:t>DN</w:t>
      </w:r>
      <w:r>
        <w:rPr>
          <w:noProof/>
        </w:rPr>
        <w:tab/>
        <w:t>Data Network</w:t>
      </w:r>
    </w:p>
    <w:p w14:paraId="18AE2889" w14:textId="77777777" w:rsidR="00C3145E" w:rsidRDefault="00C3145E" w:rsidP="00C3145E">
      <w:pPr>
        <w:pStyle w:val="EW"/>
      </w:pPr>
      <w:r>
        <w:rPr>
          <w:rFonts w:hint="eastAsia"/>
          <w:lang w:eastAsia="zh-CN"/>
        </w:rPr>
        <w:t>DNAI</w:t>
      </w:r>
      <w:r>
        <w:tab/>
      </w:r>
      <w:r>
        <w:rPr>
          <w:rFonts w:hint="eastAsia"/>
          <w:lang w:eastAsia="zh-CN"/>
        </w:rPr>
        <w:t>DN Access Identifier</w:t>
      </w:r>
    </w:p>
    <w:p w14:paraId="6C55DA05" w14:textId="77777777" w:rsidR="00C3145E" w:rsidRDefault="00C3145E" w:rsidP="00C3145E">
      <w:pPr>
        <w:pStyle w:val="EW"/>
        <w:rPr>
          <w:noProof/>
          <w:lang w:eastAsia="zh-CN"/>
        </w:rPr>
      </w:pPr>
      <w:r>
        <w:rPr>
          <w:noProof/>
          <w:lang w:eastAsia="zh-CN"/>
        </w:rPr>
        <w:t>DR</w:t>
      </w:r>
      <w:r>
        <w:rPr>
          <w:noProof/>
        </w:rPr>
        <w:tab/>
      </w:r>
      <w:r>
        <w:rPr>
          <w:noProof/>
          <w:lang w:eastAsia="zh-CN"/>
        </w:rPr>
        <w:t>Designated Router</w:t>
      </w:r>
    </w:p>
    <w:p w14:paraId="3499F23F" w14:textId="77777777" w:rsidR="00C3145E" w:rsidRDefault="00C3145E" w:rsidP="00C3145E">
      <w:pPr>
        <w:pStyle w:val="EW"/>
      </w:pPr>
      <w:r>
        <w:t>DSL</w:t>
      </w:r>
      <w:r>
        <w:tab/>
        <w:t xml:space="preserve">Digital Subscriber Line </w:t>
      </w:r>
    </w:p>
    <w:p w14:paraId="10EF1B41" w14:textId="77777777" w:rsidR="00C3145E" w:rsidRDefault="00C3145E" w:rsidP="00C3145E">
      <w:pPr>
        <w:pStyle w:val="EW"/>
      </w:pPr>
      <w:r>
        <w:t>FN-BRG</w:t>
      </w:r>
      <w:r>
        <w:tab/>
        <w:t>Fixed Network Broadband RG</w:t>
      </w:r>
    </w:p>
    <w:p w14:paraId="3FF54137" w14:textId="77777777" w:rsidR="00C3145E" w:rsidRDefault="00C3145E" w:rsidP="00C3145E">
      <w:pPr>
        <w:pStyle w:val="EW"/>
      </w:pPr>
      <w:r>
        <w:t>FN-CRG</w:t>
      </w:r>
      <w:r>
        <w:tab/>
        <w:t>Fixed Network Cable RG</w:t>
      </w:r>
    </w:p>
    <w:p w14:paraId="3ED3A216" w14:textId="77777777" w:rsidR="00C3145E" w:rsidRDefault="00C3145E" w:rsidP="00C3145E">
      <w:pPr>
        <w:pStyle w:val="EW"/>
      </w:pPr>
      <w:r>
        <w:t>FQDN</w:t>
      </w:r>
      <w:r>
        <w:tab/>
        <w:t>Fully Qualified Domain Name</w:t>
      </w:r>
    </w:p>
    <w:p w14:paraId="57FE0E4B" w14:textId="77777777" w:rsidR="00C3145E" w:rsidRDefault="00C3145E" w:rsidP="00C3145E">
      <w:pPr>
        <w:pStyle w:val="EW"/>
        <w:rPr>
          <w:lang w:eastAsia="zh-CN"/>
        </w:rPr>
      </w:pPr>
      <w:r>
        <w:rPr>
          <w:lang w:eastAsia="zh-CN"/>
        </w:rPr>
        <w:t>GCI</w:t>
      </w:r>
      <w:r>
        <w:rPr>
          <w:lang w:eastAsia="zh-CN"/>
        </w:rPr>
        <w:tab/>
        <w:t>Global Cable Identifier</w:t>
      </w:r>
    </w:p>
    <w:p w14:paraId="48772717" w14:textId="77777777" w:rsidR="00C3145E" w:rsidRDefault="00C3145E" w:rsidP="00C3145E">
      <w:pPr>
        <w:pStyle w:val="EW"/>
        <w:rPr>
          <w:lang w:eastAsia="zh-CN"/>
        </w:rPr>
      </w:pPr>
      <w:r>
        <w:rPr>
          <w:lang w:eastAsia="zh-CN"/>
        </w:rPr>
        <w:t>GLI</w:t>
      </w:r>
      <w:r>
        <w:rPr>
          <w:lang w:eastAsia="zh-CN"/>
        </w:rPr>
        <w:tab/>
        <w:t>Global Line Identifier</w:t>
      </w:r>
    </w:p>
    <w:p w14:paraId="1E238103" w14:textId="77777777" w:rsidR="00C3145E" w:rsidRDefault="00C3145E" w:rsidP="00C3145E">
      <w:pPr>
        <w:pStyle w:val="EW"/>
        <w:rPr>
          <w:lang w:eastAsia="zh-CN"/>
        </w:rPr>
      </w:pPr>
      <w:r>
        <w:rPr>
          <w:lang w:eastAsia="zh-CN"/>
        </w:rPr>
        <w:t>GPSI</w:t>
      </w:r>
      <w:r>
        <w:rPr>
          <w:lang w:eastAsia="zh-CN"/>
        </w:rPr>
        <w:tab/>
        <w:t>Generic Public Subscription Identifier</w:t>
      </w:r>
    </w:p>
    <w:p w14:paraId="531919E5" w14:textId="77777777" w:rsidR="00C3145E" w:rsidRDefault="00C3145E" w:rsidP="00C3145E">
      <w:pPr>
        <w:pStyle w:val="EW"/>
      </w:pPr>
      <w:r>
        <w:rPr>
          <w:lang w:eastAsia="zh-CN"/>
        </w:rPr>
        <w:t>HFC</w:t>
      </w:r>
      <w:r>
        <w:rPr>
          <w:lang w:eastAsia="zh-CN"/>
        </w:rPr>
        <w:tab/>
        <w:t>Hybrid Fiber Coax</w:t>
      </w:r>
    </w:p>
    <w:p w14:paraId="05033CD0" w14:textId="77777777" w:rsidR="00C3145E" w:rsidRDefault="00C3145E" w:rsidP="00C3145E">
      <w:pPr>
        <w:pStyle w:val="EW"/>
        <w:rPr>
          <w:noProof/>
        </w:rPr>
      </w:pPr>
      <w:r>
        <w:rPr>
          <w:noProof/>
        </w:rPr>
        <w:t>I-SMF</w:t>
      </w:r>
      <w:r>
        <w:rPr>
          <w:noProof/>
        </w:rPr>
        <w:tab/>
        <w:t>Intermediate SMF</w:t>
      </w:r>
    </w:p>
    <w:p w14:paraId="6840AA23" w14:textId="77777777" w:rsidR="00C3145E" w:rsidRDefault="00C3145E" w:rsidP="00C3145E">
      <w:pPr>
        <w:keepLines/>
        <w:spacing w:after="0"/>
        <w:ind w:left="1702" w:hanging="1418"/>
      </w:pPr>
      <w:r>
        <w:t>L2TP</w:t>
      </w:r>
      <w:r>
        <w:tab/>
        <w:t>Layer Two Tunneling Protocol</w:t>
      </w:r>
    </w:p>
    <w:p w14:paraId="13CBF1DC" w14:textId="77777777" w:rsidR="00C3145E" w:rsidRDefault="00C3145E" w:rsidP="00C3145E">
      <w:pPr>
        <w:pStyle w:val="EW"/>
      </w:pPr>
      <w:r>
        <w:t>LAC</w:t>
      </w:r>
      <w:r>
        <w:tab/>
        <w:t>L2TP Access Concentrator</w:t>
      </w:r>
    </w:p>
    <w:p w14:paraId="120A430A" w14:textId="77777777" w:rsidR="00C3145E" w:rsidRDefault="00C3145E" w:rsidP="00C3145E">
      <w:pPr>
        <w:pStyle w:val="EW"/>
      </w:pPr>
      <w:r>
        <w:t>LNS</w:t>
      </w:r>
      <w:r>
        <w:tab/>
        <w:t>L2TP Network Server</w:t>
      </w:r>
    </w:p>
    <w:p w14:paraId="2EBAA05D" w14:textId="77777777" w:rsidR="00C3145E" w:rsidRDefault="00C3145E" w:rsidP="00C3145E">
      <w:pPr>
        <w:pStyle w:val="EW"/>
        <w:rPr>
          <w:noProof/>
        </w:rPr>
      </w:pPr>
      <w:r>
        <w:rPr>
          <w:noProof/>
        </w:rPr>
        <w:t>N3IWF</w:t>
      </w:r>
      <w:r>
        <w:rPr>
          <w:noProof/>
        </w:rPr>
        <w:tab/>
        <w:t xml:space="preserve">Non-3GPP InterWorking Function </w:t>
      </w:r>
    </w:p>
    <w:p w14:paraId="48A6DF6F" w14:textId="77777777" w:rsidR="00C3145E" w:rsidRDefault="00C3145E" w:rsidP="00C3145E">
      <w:pPr>
        <w:pStyle w:val="EW"/>
      </w:pPr>
      <w:r>
        <w:rPr>
          <w:lang w:eastAsia="zh-CN"/>
        </w:rPr>
        <w:t>NGAP</w:t>
      </w:r>
      <w:r>
        <w:rPr>
          <w:lang w:eastAsia="zh-CN"/>
        </w:rPr>
        <w:tab/>
        <w:t>NG Application Protocol</w:t>
      </w:r>
    </w:p>
    <w:p w14:paraId="44D68263" w14:textId="77777777" w:rsidR="00C3145E" w:rsidRDefault="00C3145E" w:rsidP="00C3145E">
      <w:pPr>
        <w:pStyle w:val="EW"/>
        <w:rPr>
          <w:noProof/>
        </w:rPr>
      </w:pPr>
      <w:r>
        <w:rPr>
          <w:noProof/>
        </w:rPr>
        <w:t>NSS</w:t>
      </w:r>
      <w:r>
        <w:rPr>
          <w:noProof/>
        </w:rPr>
        <w:tab/>
        <w:t>Network Slice Specific</w:t>
      </w:r>
    </w:p>
    <w:p w14:paraId="7454DA5E" w14:textId="77777777" w:rsidR="00C3145E" w:rsidRDefault="00C3145E" w:rsidP="00C3145E">
      <w:pPr>
        <w:pStyle w:val="EW"/>
        <w:rPr>
          <w:noProof/>
        </w:rPr>
      </w:pPr>
      <w:r>
        <w:t xml:space="preserve">NSSAAF </w:t>
      </w:r>
      <w:r>
        <w:tab/>
        <w:t>Network Slice-Specific Authentication and Authorization Function</w:t>
      </w:r>
    </w:p>
    <w:p w14:paraId="764A3025" w14:textId="77777777" w:rsidR="00C3145E" w:rsidRDefault="00C3145E" w:rsidP="00C3145E">
      <w:pPr>
        <w:pStyle w:val="EW"/>
        <w:rPr>
          <w:noProof/>
          <w:lang w:val="fr-FR"/>
        </w:rPr>
      </w:pPr>
      <w:r>
        <w:rPr>
          <w:lang w:val="fr-FR"/>
        </w:rPr>
        <w:t>PAP</w:t>
      </w:r>
      <w:r>
        <w:rPr>
          <w:lang w:val="fr-FR"/>
        </w:rPr>
        <w:tab/>
        <w:t>Password Authentication Protocol</w:t>
      </w:r>
    </w:p>
    <w:p w14:paraId="17260024" w14:textId="77777777" w:rsidR="00C3145E" w:rsidRDefault="00C3145E" w:rsidP="00C3145E">
      <w:pPr>
        <w:pStyle w:val="EW"/>
        <w:rPr>
          <w:noProof/>
        </w:rPr>
      </w:pPr>
      <w:r>
        <w:rPr>
          <w:rFonts w:hint="eastAsia"/>
          <w:noProof/>
          <w:lang w:eastAsia="zh-CN"/>
        </w:rPr>
        <w:t>PIM</w:t>
      </w:r>
      <w:r>
        <w:rPr>
          <w:noProof/>
        </w:rPr>
        <w:tab/>
        <w:t>Protocol-Independent Multicast</w:t>
      </w:r>
    </w:p>
    <w:p w14:paraId="27E032EE" w14:textId="77777777" w:rsidR="00C3145E" w:rsidRDefault="00C3145E" w:rsidP="00C3145E">
      <w:pPr>
        <w:pStyle w:val="EW"/>
        <w:rPr>
          <w:noProof/>
        </w:rPr>
      </w:pPr>
      <w:r>
        <w:rPr>
          <w:rFonts w:hint="eastAsia"/>
          <w:noProof/>
          <w:lang w:eastAsia="zh-CN"/>
        </w:rPr>
        <w:t>PIM-DM</w:t>
      </w:r>
      <w:r>
        <w:rPr>
          <w:noProof/>
        </w:rPr>
        <w:tab/>
        <w:t>Protocol-Independent Multicast</w:t>
      </w:r>
      <w:r>
        <w:rPr>
          <w:rFonts w:hint="eastAsia"/>
          <w:noProof/>
          <w:lang w:eastAsia="zh-CN"/>
        </w:rPr>
        <w:t>-</w:t>
      </w:r>
      <w:r>
        <w:rPr>
          <w:noProof/>
        </w:rPr>
        <w:t xml:space="preserve"> </w:t>
      </w:r>
      <w:r>
        <w:rPr>
          <w:rFonts w:hint="eastAsia"/>
          <w:noProof/>
          <w:lang w:eastAsia="zh-CN"/>
        </w:rPr>
        <w:t xml:space="preserve">Dense </w:t>
      </w:r>
      <w:r>
        <w:rPr>
          <w:noProof/>
        </w:rPr>
        <w:t>Mode</w:t>
      </w:r>
    </w:p>
    <w:p w14:paraId="5F0EA3BC" w14:textId="77777777" w:rsidR="00C3145E" w:rsidRDefault="00C3145E" w:rsidP="00C3145E">
      <w:pPr>
        <w:pStyle w:val="EW"/>
        <w:rPr>
          <w:noProof/>
        </w:rPr>
      </w:pPr>
      <w:r>
        <w:rPr>
          <w:rFonts w:hint="eastAsia"/>
          <w:noProof/>
          <w:lang w:eastAsia="zh-CN"/>
        </w:rPr>
        <w:t>PIM-SM</w:t>
      </w:r>
      <w:r>
        <w:rPr>
          <w:noProof/>
        </w:rPr>
        <w:tab/>
        <w:t>Protocol-Independent Multicast</w:t>
      </w:r>
      <w:r>
        <w:rPr>
          <w:rFonts w:hint="eastAsia"/>
          <w:noProof/>
          <w:lang w:eastAsia="zh-CN"/>
        </w:rPr>
        <w:t>-</w:t>
      </w:r>
      <w:r>
        <w:rPr>
          <w:noProof/>
        </w:rPr>
        <w:t xml:space="preserve"> Sparse Mode</w:t>
      </w:r>
    </w:p>
    <w:p w14:paraId="4FAC43E1" w14:textId="77777777" w:rsidR="00C3145E" w:rsidRDefault="00C3145E" w:rsidP="00C3145E">
      <w:pPr>
        <w:pStyle w:val="EW"/>
      </w:pPr>
      <w:r>
        <w:t>PON</w:t>
      </w:r>
      <w:r>
        <w:tab/>
        <w:t>Passive Optical Network</w:t>
      </w:r>
    </w:p>
    <w:p w14:paraId="1EB4EDC0" w14:textId="77777777" w:rsidR="00C3145E" w:rsidRDefault="00C3145E" w:rsidP="00C3145E">
      <w:pPr>
        <w:pStyle w:val="EW"/>
        <w:rPr>
          <w:noProof/>
        </w:rPr>
      </w:pPr>
      <w:r>
        <w:rPr>
          <w:noProof/>
        </w:rPr>
        <w:lastRenderedPageBreak/>
        <w:t>PtP</w:t>
      </w:r>
      <w:r>
        <w:rPr>
          <w:noProof/>
        </w:rPr>
        <w:tab/>
        <w:t>Point-to-Point</w:t>
      </w:r>
    </w:p>
    <w:p w14:paraId="1E119E84" w14:textId="77777777" w:rsidR="00C3145E" w:rsidRDefault="00C3145E" w:rsidP="00C3145E">
      <w:pPr>
        <w:pStyle w:val="EW"/>
        <w:rPr>
          <w:noProof/>
          <w:lang w:eastAsia="zh-CN"/>
        </w:rPr>
      </w:pPr>
      <w:r>
        <w:rPr>
          <w:noProof/>
          <w:lang w:eastAsia="zh-CN"/>
        </w:rPr>
        <w:t>RG</w:t>
      </w:r>
      <w:r>
        <w:rPr>
          <w:noProof/>
          <w:lang w:eastAsia="zh-CN"/>
        </w:rPr>
        <w:tab/>
        <w:t>Residential Gateway</w:t>
      </w:r>
    </w:p>
    <w:p w14:paraId="24FAF789" w14:textId="77777777" w:rsidR="00C3145E" w:rsidRDefault="00C3145E" w:rsidP="00C3145E">
      <w:pPr>
        <w:pStyle w:val="EW"/>
        <w:rPr>
          <w:noProof/>
          <w:lang w:eastAsia="zh-CN"/>
        </w:rPr>
      </w:pPr>
      <w:r>
        <w:rPr>
          <w:noProof/>
          <w:lang w:eastAsia="zh-CN"/>
        </w:rPr>
        <w:t>RP</w:t>
      </w:r>
      <w:r>
        <w:rPr>
          <w:noProof/>
        </w:rPr>
        <w:tab/>
      </w:r>
      <w:r>
        <w:rPr>
          <w:noProof/>
          <w:lang w:eastAsia="zh-CN"/>
        </w:rPr>
        <w:t xml:space="preserve">Rendezvous Point </w:t>
      </w:r>
    </w:p>
    <w:p w14:paraId="4AF7047B" w14:textId="77777777" w:rsidR="00C3145E" w:rsidRDefault="00C3145E" w:rsidP="00C3145E">
      <w:pPr>
        <w:pStyle w:val="EW"/>
        <w:rPr>
          <w:noProof/>
        </w:rPr>
      </w:pPr>
      <w:r>
        <w:rPr>
          <w:noProof/>
          <w:lang w:eastAsia="zh-CN"/>
        </w:rPr>
        <w:t>SD</w:t>
      </w:r>
      <w:r>
        <w:rPr>
          <w:noProof/>
          <w:lang w:eastAsia="zh-CN"/>
        </w:rPr>
        <w:tab/>
        <w:t>Slice Differentiator</w:t>
      </w:r>
    </w:p>
    <w:p w14:paraId="0173C7FE" w14:textId="77777777" w:rsidR="00C3145E" w:rsidRDefault="00C3145E" w:rsidP="00C3145E">
      <w:pPr>
        <w:pStyle w:val="EW"/>
        <w:rPr>
          <w:noProof/>
        </w:rPr>
      </w:pPr>
      <w:r>
        <w:rPr>
          <w:noProof/>
        </w:rPr>
        <w:t>SFD</w:t>
      </w:r>
      <w:r>
        <w:rPr>
          <w:noProof/>
        </w:rPr>
        <w:tab/>
        <w:t>Start Frame Delimiter</w:t>
      </w:r>
    </w:p>
    <w:p w14:paraId="51CBFE90" w14:textId="77777777" w:rsidR="00C3145E" w:rsidRDefault="00C3145E" w:rsidP="00C3145E">
      <w:pPr>
        <w:pStyle w:val="EW"/>
        <w:rPr>
          <w:noProof/>
        </w:rPr>
      </w:pPr>
      <w:r>
        <w:rPr>
          <w:noProof/>
        </w:rPr>
        <w:t>SMF</w:t>
      </w:r>
      <w:r>
        <w:rPr>
          <w:noProof/>
        </w:rPr>
        <w:tab/>
        <w:t xml:space="preserve">Session Management Function </w:t>
      </w:r>
    </w:p>
    <w:p w14:paraId="19F1C95C" w14:textId="77777777" w:rsidR="00C3145E" w:rsidRDefault="00C3145E" w:rsidP="00C3145E">
      <w:pPr>
        <w:pStyle w:val="EW"/>
      </w:pPr>
      <w:r>
        <w:t>S-NSSAI</w:t>
      </w:r>
      <w:r>
        <w:tab/>
        <w:t xml:space="preserve">Single Network Slice Selection Assistance Information </w:t>
      </w:r>
    </w:p>
    <w:p w14:paraId="6BC694B4" w14:textId="77777777" w:rsidR="00C3145E" w:rsidRDefault="00C3145E" w:rsidP="00C3145E">
      <w:pPr>
        <w:pStyle w:val="EW"/>
        <w:rPr>
          <w:noProof/>
        </w:rPr>
      </w:pPr>
      <w:r>
        <w:t>SNPN</w:t>
      </w:r>
      <w:r>
        <w:tab/>
        <w:t>Stand-alone Non-Public Network</w:t>
      </w:r>
    </w:p>
    <w:p w14:paraId="3C43A5C4" w14:textId="77777777" w:rsidR="00C3145E" w:rsidRDefault="00C3145E" w:rsidP="00C3145E">
      <w:pPr>
        <w:pStyle w:val="EW"/>
        <w:rPr>
          <w:lang w:eastAsia="zh-CN"/>
        </w:rPr>
      </w:pPr>
      <w:r>
        <w:rPr>
          <w:rFonts w:hint="eastAsia"/>
          <w:lang w:val="en-US" w:eastAsia="zh-CN"/>
        </w:rPr>
        <w:t>SSC</w:t>
      </w:r>
      <w:r>
        <w:tab/>
      </w:r>
      <w:r>
        <w:rPr>
          <w:rFonts w:hint="eastAsia"/>
          <w:lang w:eastAsia="zh-CN"/>
        </w:rPr>
        <w:t>Se</w:t>
      </w:r>
      <w:r>
        <w:rPr>
          <w:lang w:eastAsia="zh-CN"/>
        </w:rPr>
        <w:t xml:space="preserve">ssion </w:t>
      </w:r>
      <w:r>
        <w:rPr>
          <w:rFonts w:hint="eastAsia"/>
          <w:lang w:eastAsia="zh-CN"/>
        </w:rPr>
        <w:t>and Se</w:t>
      </w:r>
      <w:r>
        <w:rPr>
          <w:lang w:eastAsia="zh-CN"/>
        </w:rPr>
        <w:t>rvice</w:t>
      </w:r>
      <w:r>
        <w:rPr>
          <w:rFonts w:hint="eastAsia"/>
          <w:lang w:eastAsia="zh-CN"/>
        </w:rPr>
        <w:t xml:space="preserve"> Continuity</w:t>
      </w:r>
      <w:r>
        <w:rPr>
          <w:lang w:eastAsia="zh-CN"/>
        </w:rPr>
        <w:t xml:space="preserve"> </w:t>
      </w:r>
    </w:p>
    <w:p w14:paraId="0A3B2B18" w14:textId="77777777" w:rsidR="00C3145E" w:rsidRDefault="00C3145E" w:rsidP="00C3145E">
      <w:pPr>
        <w:pStyle w:val="EW"/>
        <w:rPr>
          <w:lang w:eastAsia="zh-CN"/>
        </w:rPr>
      </w:pPr>
      <w:r>
        <w:rPr>
          <w:lang w:eastAsia="zh-CN"/>
        </w:rPr>
        <w:t>SST</w:t>
      </w:r>
      <w:r>
        <w:rPr>
          <w:lang w:eastAsia="zh-CN"/>
        </w:rPr>
        <w:tab/>
      </w:r>
      <w:r>
        <w:rPr>
          <w:noProof/>
        </w:rPr>
        <w:t>Slice/Service Type</w:t>
      </w:r>
    </w:p>
    <w:p w14:paraId="1AF0F7DC" w14:textId="77777777" w:rsidR="00C3145E" w:rsidRDefault="00C3145E" w:rsidP="00C3145E">
      <w:pPr>
        <w:pStyle w:val="EW"/>
      </w:pPr>
      <w:r>
        <w:t>TNAP</w:t>
      </w:r>
      <w:r>
        <w:tab/>
        <w:t>Trusted Non-3GPP Access Point</w:t>
      </w:r>
    </w:p>
    <w:p w14:paraId="296178FB" w14:textId="77777777" w:rsidR="00C3145E" w:rsidRDefault="00C3145E" w:rsidP="00C3145E">
      <w:pPr>
        <w:pStyle w:val="EW"/>
      </w:pPr>
      <w:r>
        <w:t>TWAP</w:t>
      </w:r>
      <w:r>
        <w:tab/>
        <w:t>Trusted WLAN Access Point</w:t>
      </w:r>
    </w:p>
    <w:p w14:paraId="1B6B08A8" w14:textId="77777777" w:rsidR="00C3145E" w:rsidRDefault="00C3145E" w:rsidP="00C3145E">
      <w:pPr>
        <w:pStyle w:val="EW"/>
        <w:rPr>
          <w:noProof/>
        </w:rPr>
      </w:pPr>
      <w:r>
        <w:rPr>
          <w:noProof/>
        </w:rPr>
        <w:t>UPF</w:t>
      </w:r>
      <w:r>
        <w:rPr>
          <w:noProof/>
        </w:rPr>
        <w:tab/>
        <w:t>User Plane Function</w:t>
      </w:r>
    </w:p>
    <w:p w14:paraId="7437D5D7" w14:textId="77777777" w:rsidR="00C3145E" w:rsidRDefault="00C3145E" w:rsidP="00C3145E">
      <w:pPr>
        <w:pStyle w:val="EW"/>
        <w:rPr>
          <w:noProof/>
        </w:rPr>
      </w:pPr>
      <w:r>
        <w:rPr>
          <w:noProof/>
        </w:rPr>
        <w:t>V-SMF</w:t>
      </w:r>
      <w:r>
        <w:rPr>
          <w:noProof/>
        </w:rPr>
        <w:tab/>
        <w:t>Visited SMF</w:t>
      </w:r>
    </w:p>
    <w:p w14:paraId="1D139DE1" w14:textId="77777777" w:rsidR="00C3145E" w:rsidRDefault="00C3145E" w:rsidP="00C3145E">
      <w:pPr>
        <w:pStyle w:val="EW"/>
        <w:rPr>
          <w:noProof/>
        </w:rPr>
      </w:pPr>
      <w:r>
        <w:rPr>
          <w:noProof/>
        </w:rPr>
        <w:t>WAN</w:t>
      </w:r>
      <w:r>
        <w:rPr>
          <w:noProof/>
        </w:rPr>
        <w:tab/>
        <w:t>Wide Area Network</w:t>
      </w:r>
    </w:p>
    <w:p w14:paraId="07DBFD11" w14:textId="7AB00CA3" w:rsidR="00C3145E" w:rsidRPr="008C6891" w:rsidRDefault="00C3145E" w:rsidP="00C314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CA82F35" w14:textId="77777777" w:rsidR="00643A34" w:rsidRPr="00643A34" w:rsidRDefault="00643A34" w:rsidP="00643A34">
      <w:pPr>
        <w:pStyle w:val="Heading1"/>
        <w:rPr>
          <w:ins w:id="25" w:author="Maria Liang" w:date="2022-02-10T15:40:00Z"/>
          <w:lang w:eastAsia="zh-CN"/>
        </w:rPr>
      </w:pPr>
      <w:bookmarkStart w:id="26" w:name="_Toc517273741"/>
      <w:bookmarkStart w:id="27" w:name="_Toc44588666"/>
      <w:bookmarkStart w:id="28" w:name="_Toc45130603"/>
      <w:bookmarkStart w:id="29" w:name="_Toc45131002"/>
      <w:bookmarkStart w:id="30" w:name="_Toc51745982"/>
      <w:bookmarkStart w:id="31" w:name="_Toc51936919"/>
      <w:bookmarkStart w:id="32" w:name="_Toc51937179"/>
      <w:bookmarkStart w:id="33" w:name="_Toc58500186"/>
      <w:bookmarkStart w:id="34" w:name="_Toc58500468"/>
      <w:bookmarkStart w:id="35" w:name="_Toc59013523"/>
      <w:bookmarkStart w:id="36" w:name="_Toc68103267"/>
      <w:ins w:id="37" w:author="Maria Liang" w:date="2022-02-10T15:40:00Z">
        <w:r>
          <w:rPr>
            <w:lang w:eastAsia="zh-CN"/>
          </w:rPr>
          <w:t>m</w:t>
        </w:r>
        <w:r>
          <w:rPr>
            <w:lang w:eastAsia="zh-CN"/>
          </w:rPr>
          <w:tab/>
          <w:t>Interworking with Credentials Hoder using AAA server</w:t>
        </w:r>
      </w:ins>
    </w:p>
    <w:p w14:paraId="6B27DC5E" w14:textId="77777777" w:rsidR="00643A34" w:rsidRPr="00C803C7" w:rsidRDefault="00643A34" w:rsidP="00643A34">
      <w:pPr>
        <w:pStyle w:val="Heading2"/>
        <w:rPr>
          <w:ins w:id="38" w:author="Maria Liang" w:date="2022-02-10T15:40:00Z"/>
          <w:rFonts w:eastAsia="Times New Roman"/>
          <w:lang w:eastAsia="ko-KR"/>
        </w:rPr>
      </w:pPr>
      <w:bookmarkStart w:id="39" w:name="_Toc74932509"/>
      <w:bookmarkStart w:id="40" w:name="_Toc90639125"/>
      <w:ins w:id="41" w:author="Maria Liang" w:date="2022-02-10T15:40:00Z">
        <w:r>
          <w:rPr>
            <w:lang w:eastAsia="ko-KR"/>
          </w:rPr>
          <w:t>m.1</w:t>
        </w:r>
        <w:r>
          <w:tab/>
        </w:r>
        <w:bookmarkStart w:id="42" w:name="_Toc91148595"/>
        <w:bookmarkEnd w:id="26"/>
        <w:bookmarkEnd w:id="27"/>
        <w:bookmarkEnd w:id="28"/>
        <w:bookmarkEnd w:id="29"/>
        <w:bookmarkEnd w:id="30"/>
        <w:bookmarkEnd w:id="31"/>
        <w:bookmarkEnd w:id="32"/>
        <w:bookmarkEnd w:id="33"/>
        <w:bookmarkEnd w:id="34"/>
        <w:bookmarkEnd w:id="35"/>
        <w:bookmarkEnd w:id="36"/>
        <w:bookmarkEnd w:id="39"/>
        <w:bookmarkEnd w:id="40"/>
        <w:r w:rsidRPr="00DA3BBC">
          <w:t xml:space="preserve">Credentials Holder using AAA </w:t>
        </w:r>
        <w:r>
          <w:t>s</w:t>
        </w:r>
        <w:r w:rsidRPr="00DA3BBC">
          <w:t>erver for primary authentication and authorization</w:t>
        </w:r>
        <w:bookmarkEnd w:id="42"/>
      </w:ins>
    </w:p>
    <w:p w14:paraId="733DF35D" w14:textId="77777777" w:rsidR="00643A34" w:rsidRPr="00DA3BBC" w:rsidRDefault="00643A34" w:rsidP="00643A34">
      <w:pPr>
        <w:rPr>
          <w:ins w:id="43" w:author="Maria Liang" w:date="2022-02-10T15:40:00Z"/>
        </w:rPr>
      </w:pPr>
      <w:ins w:id="44" w:author="Maria Liang" w:date="2022-02-10T15:40:00Z">
        <w:r w:rsidRPr="00DA3BBC">
          <w:t>The AUSF</w:t>
        </w:r>
        <w:r>
          <w:t xml:space="preserve"> and the UDM</w:t>
        </w:r>
        <w:r w:rsidRPr="00DA3BBC">
          <w:t xml:space="preserve"> in SNPN may support primary authentication and authorization of UEs</w:t>
        </w:r>
        <w:r>
          <w:t xml:space="preserve"> using</w:t>
        </w:r>
        <w:r w:rsidRPr="00DA3BBC">
          <w:t xml:space="preserve"> credentials from an AAA Server in a Credentials Holder (CH).</w:t>
        </w:r>
      </w:ins>
    </w:p>
    <w:p w14:paraId="2AAE224F" w14:textId="77777777" w:rsidR="00643A34" w:rsidRDefault="00643A34" w:rsidP="00643A34">
      <w:pPr>
        <w:pStyle w:val="B10"/>
        <w:rPr>
          <w:ins w:id="45" w:author="Maria Liang" w:date="2022-02-10T15:40:00Z"/>
        </w:rPr>
      </w:pPr>
      <w:ins w:id="46" w:author="Maria Liang" w:date="2022-02-10T15:40:00Z">
        <w:r w:rsidRPr="00DA3BBC">
          <w:t>-</w:t>
        </w:r>
        <w:r w:rsidRPr="00DA3BBC">
          <w:tab/>
        </w:r>
        <w:r>
          <w:t>Upon the</w:t>
        </w:r>
        <w:r w:rsidRPr="00DA3BBC">
          <w:t xml:space="preserve"> UDM decides that the primary authentication is performed by AAA Server </w:t>
        </w:r>
        <w:r>
          <w:t xml:space="preserve">with credentials hoder and inform the </w:t>
        </w:r>
        <w:r w:rsidRPr="00DA3BBC">
          <w:t xml:space="preserve">AUSF that primary authentication by a AAA server in a CH is required, the AUSF shall discover and select the NSSAAF, and then forward EAP messages to the NSSAAF. </w:t>
        </w:r>
      </w:ins>
    </w:p>
    <w:p w14:paraId="7566FD59" w14:textId="77777777" w:rsidR="00643A34" w:rsidRPr="00DA3BBC" w:rsidRDefault="00643A34" w:rsidP="00643A34">
      <w:pPr>
        <w:pStyle w:val="B10"/>
        <w:rPr>
          <w:ins w:id="47" w:author="Maria Liang" w:date="2022-02-10T15:40:00Z"/>
        </w:rPr>
      </w:pPr>
      <w:ins w:id="48" w:author="Maria Liang" w:date="2022-02-10T15:40:00Z">
        <w:r>
          <w:t>-</w:t>
        </w:r>
        <w:r>
          <w:tab/>
        </w:r>
        <w:r w:rsidRPr="00DA3BBC">
          <w:t>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ins>
    </w:p>
    <w:p w14:paraId="0B123892" w14:textId="77777777" w:rsidR="00643A34" w:rsidRPr="00DA3BBC" w:rsidRDefault="00643A34" w:rsidP="00643A34">
      <w:pPr>
        <w:pStyle w:val="NO"/>
        <w:rPr>
          <w:ins w:id="49" w:author="Maria Liang" w:date="2022-02-10T15:40:00Z"/>
        </w:rPr>
      </w:pPr>
      <w:ins w:id="50" w:author="Maria Liang" w:date="2022-02-10T15:40:00Z">
        <w:r w:rsidRPr="00DA3BBC">
          <w:t>NOTE:</w:t>
        </w:r>
        <w:r w:rsidRPr="00DA3BBC">
          <w:tab/>
          <w:t>The UDM in SNPN, based on SLA between Credentials Holder and SNPN, is pre-configured with information indicating whether the UE needs primary authentication from AAA server.</w:t>
        </w:r>
      </w:ins>
    </w:p>
    <w:p w14:paraId="5510E89E" w14:textId="77777777" w:rsidR="00643A34" w:rsidRDefault="00643A34" w:rsidP="00643A34">
      <w:pPr>
        <w:rPr>
          <w:ins w:id="51" w:author="Maria Liang" w:date="2022-02-10T15:40:00Z"/>
          <w:noProof/>
        </w:rPr>
      </w:pPr>
      <w:ins w:id="52" w:author="Maria Liang" w:date="2022-02-10T15:40:00Z">
        <w:r w:rsidRPr="00C803C7">
          <w:rPr>
            <w:noProof/>
          </w:rPr>
          <w:t xml:space="preserve">5G System architecture with access to SNPN using credentials from Credentials Holder using AAA Server </w:t>
        </w:r>
        <w:r>
          <w:rPr>
            <w:noProof/>
          </w:rPr>
          <w:t>and related functions are defined in clause 5.30.2.9 of 3GPP TS 23.</w:t>
        </w:r>
        <w:r>
          <w:rPr>
            <w:noProof/>
            <w:lang w:eastAsia="zh-CN"/>
          </w:rPr>
          <w:t>501</w:t>
        </w:r>
        <w:r>
          <w:rPr>
            <w:noProof/>
          </w:rPr>
          <w:t> [2].</w:t>
        </w:r>
      </w:ins>
    </w:p>
    <w:p w14:paraId="04B8DC5B" w14:textId="77777777" w:rsidR="00643A34" w:rsidRPr="00C803C7" w:rsidRDefault="00643A34" w:rsidP="00643A34">
      <w:pPr>
        <w:pStyle w:val="Heading2"/>
        <w:rPr>
          <w:ins w:id="53" w:author="Maria Liang" w:date="2022-02-10T15:40:00Z"/>
          <w:rFonts w:eastAsia="Times New Roman"/>
          <w:lang w:eastAsia="ko-KR"/>
        </w:rPr>
      </w:pPr>
      <w:ins w:id="54" w:author="Maria Liang" w:date="2022-02-10T15:40:00Z">
        <w:r>
          <w:rPr>
            <w:lang w:eastAsia="ko-KR"/>
          </w:rPr>
          <w:t>m.2</w:t>
        </w:r>
        <w:r>
          <w:tab/>
        </w:r>
        <w:r w:rsidRPr="00DA3BBC">
          <w:t xml:space="preserve">Credentials Holder using AAA </w:t>
        </w:r>
        <w:r>
          <w:t>s</w:t>
        </w:r>
        <w:r w:rsidRPr="00DA3BBC">
          <w:t>erver for primary authentication</w:t>
        </w:r>
        <w:r>
          <w:t xml:space="preserve"> procedure</w:t>
        </w:r>
      </w:ins>
    </w:p>
    <w:p w14:paraId="42EA3233" w14:textId="77777777" w:rsidR="00643A34" w:rsidRDefault="00643A34" w:rsidP="00643A34">
      <w:pPr>
        <w:spacing w:before="180"/>
        <w:rPr>
          <w:ins w:id="55" w:author="Maria Liang" w:date="2022-02-10T15:40:00Z"/>
        </w:rPr>
      </w:pPr>
      <w:ins w:id="56" w:author="Maria Liang" w:date="2022-02-10T15:40:00Z">
        <w:r>
          <w:t xml:space="preserve">The procedures described in this clause enables UEs to access an SNPN which makes use of a credential management system managed by a credential provider external to the SNPN. </w:t>
        </w:r>
      </w:ins>
    </w:p>
    <w:p w14:paraId="2D94AFA3" w14:textId="77777777" w:rsidR="00643A34" w:rsidRDefault="00643A34" w:rsidP="00643A34">
      <w:pPr>
        <w:spacing w:before="180"/>
        <w:rPr>
          <w:ins w:id="57" w:author="Maria Liang" w:date="2022-02-10T15:40:00Z"/>
        </w:rPr>
      </w:pPr>
      <w:ins w:id="58" w:author="Maria Liang" w:date="2022-02-10T15:40:00Z">
        <w:r>
          <w:t xml:space="preserve">In this scenario the authentication server role is taken by the AAA Server. The AUSF acts as EAP authenticator and interacts with the AAA Server to execute the primary authentication procedure. </w:t>
        </w:r>
      </w:ins>
    </w:p>
    <w:p w14:paraId="3C22C347" w14:textId="77777777" w:rsidR="00643A34" w:rsidRDefault="00643A34" w:rsidP="00643A34">
      <w:pPr>
        <w:pStyle w:val="TF"/>
        <w:rPr>
          <w:ins w:id="59" w:author="Maria Liang" w:date="2022-02-10T15:40:00Z"/>
        </w:rPr>
      </w:pPr>
      <w:ins w:id="60" w:author="Maria Liang" w:date="2022-02-10T15:40:00Z">
        <w:r w:rsidRPr="000A0D7B">
          <w:object w:dxaOrig="16140" w:dyaOrig="9406" w14:anchorId="640FC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307.5pt" o:ole="">
              <v:imagedata r:id="rId13" o:title=""/>
            </v:shape>
            <o:OLEObject Type="Embed" ProgID="Visio.Drawing.15" ShapeID="_x0000_i1025" DrawAspect="Content" ObjectID="_1706015527" r:id="rId14"/>
          </w:object>
        </w:r>
      </w:ins>
      <w:ins w:id="61" w:author="Maria Liang" w:date="2022-02-10T15:40:00Z">
        <w:r>
          <w:t>Figure m</w:t>
        </w:r>
        <w:r w:rsidRPr="0070491A">
          <w:t>.</w:t>
        </w:r>
        <w:r w:rsidRPr="006B2A61">
          <w:t>2</w:t>
        </w:r>
        <w:r w:rsidRPr="00630185">
          <w:t>-1</w:t>
        </w:r>
        <w:r>
          <w:t>: Primary authentication with external domain</w:t>
        </w:r>
      </w:ins>
    </w:p>
    <w:p w14:paraId="1CAA4413" w14:textId="77777777" w:rsidR="00643A34" w:rsidRDefault="00643A34" w:rsidP="00643A34">
      <w:pPr>
        <w:rPr>
          <w:ins w:id="62" w:author="Maria Liang" w:date="2022-02-10T15:40:00Z"/>
          <w:noProof/>
        </w:rPr>
      </w:pPr>
      <w:ins w:id="63" w:author="Maria Liang" w:date="2022-02-10T15:40:00Z">
        <w:r>
          <w:t xml:space="preserve">The detail procedures description is defined in </w:t>
        </w:r>
        <w:r>
          <w:rPr>
            <w:noProof/>
          </w:rPr>
          <w:t>clause I.2.2.2 of 3GPP TS 33.</w:t>
        </w:r>
        <w:r>
          <w:rPr>
            <w:noProof/>
            <w:lang w:eastAsia="zh-CN"/>
          </w:rPr>
          <w:t>501</w:t>
        </w:r>
        <w:r>
          <w:rPr>
            <w:noProof/>
          </w:rPr>
          <w:t> [m].</w:t>
        </w:r>
      </w:ins>
    </w:p>
    <w:p w14:paraId="5AE3396C" w14:textId="760B3B2C" w:rsidR="00C803C7" w:rsidRDefault="00C803C7" w:rsidP="00C3145E">
      <w:pPr>
        <w:rPr>
          <w:ins w:id="64" w:author="Maria Liang" w:date="2022-02-10T15:40: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76480" w14:textId="77777777" w:rsidR="00721D98" w:rsidRDefault="00721D98">
      <w:r>
        <w:separator/>
      </w:r>
    </w:p>
  </w:endnote>
  <w:endnote w:type="continuationSeparator" w:id="0">
    <w:p w14:paraId="6A2F54EA" w14:textId="77777777" w:rsidR="00721D98" w:rsidRDefault="00721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3B576" w14:textId="77777777" w:rsidR="00721D98" w:rsidRDefault="00721D98">
      <w:r>
        <w:separator/>
      </w:r>
    </w:p>
  </w:footnote>
  <w:footnote w:type="continuationSeparator" w:id="0">
    <w:p w14:paraId="673F9356" w14:textId="77777777" w:rsidR="00721D98" w:rsidRDefault="00721D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C3262C" w:rsidRDefault="00C32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C3262C" w:rsidRDefault="00C32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C3262C" w:rsidRDefault="00C326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C3262C" w:rsidRDefault="00C32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9"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9"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5"/>
  </w:num>
  <w:num w:numId="11">
    <w:abstractNumId w:val="35"/>
  </w:num>
  <w:num w:numId="12">
    <w:abstractNumId w:val="22"/>
  </w:num>
  <w:num w:numId="13">
    <w:abstractNumId w:val="13"/>
  </w:num>
  <w:num w:numId="14">
    <w:abstractNumId w:val="18"/>
  </w:num>
  <w:num w:numId="15">
    <w:abstractNumId w:val="27"/>
  </w:num>
  <w:num w:numId="16">
    <w:abstractNumId w:val="5"/>
  </w:num>
  <w:num w:numId="17">
    <w:abstractNumId w:val="28"/>
  </w:num>
  <w:num w:numId="18">
    <w:abstractNumId w:val="10"/>
  </w:num>
  <w:num w:numId="19">
    <w:abstractNumId w:val="4"/>
  </w:num>
  <w:num w:numId="20">
    <w:abstractNumId w:val="7"/>
  </w:num>
  <w:num w:numId="21">
    <w:abstractNumId w:val="32"/>
  </w:num>
  <w:num w:numId="22">
    <w:abstractNumId w:val="14"/>
  </w:num>
  <w:num w:numId="23">
    <w:abstractNumId w:val="6"/>
  </w:num>
  <w:num w:numId="24">
    <w:abstractNumId w:val="30"/>
  </w:num>
  <w:num w:numId="25">
    <w:abstractNumId w:val="36"/>
  </w:num>
  <w:num w:numId="26">
    <w:abstractNumId w:val="1"/>
  </w:num>
  <w:num w:numId="27">
    <w:abstractNumId w:val="0"/>
    <w:lvlOverride w:ilvl="0">
      <w:startOverride w:val="1"/>
    </w:lvlOverride>
  </w:num>
  <w:num w:numId="28">
    <w:abstractNumId w:val="20"/>
  </w:num>
  <w:num w:numId="29">
    <w:abstractNumId w:val="8"/>
  </w:num>
  <w:num w:numId="30">
    <w:abstractNumId w:val="34"/>
  </w:num>
  <w:num w:numId="31">
    <w:abstractNumId w:val="12"/>
  </w:num>
  <w:num w:numId="32">
    <w:abstractNumId w:val="17"/>
  </w:num>
  <w:num w:numId="33">
    <w:abstractNumId w:val="15"/>
  </w:num>
  <w:num w:numId="34">
    <w:abstractNumId w:val="23"/>
  </w:num>
  <w:num w:numId="35">
    <w:abstractNumId w:val="29"/>
  </w:num>
  <w:num w:numId="36">
    <w:abstractNumId w:val="26"/>
  </w:num>
  <w:num w:numId="37">
    <w:abstractNumId w:val="16"/>
  </w:num>
  <w:num w:numId="38">
    <w:abstractNumId w:val="19"/>
  </w:num>
  <w:num w:numId="39">
    <w:abstractNumId w:val="3"/>
  </w:num>
  <w:num w:numId="40">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1">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2">
    <w:abstractNumId w:val="33"/>
  </w:num>
  <w:num w:numId="43">
    <w:abstractNumId w:val="9"/>
  </w:num>
  <w:num w:numId="4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3EE"/>
    <w:rsid w:val="00017D3E"/>
    <w:rsid w:val="000258FE"/>
    <w:rsid w:val="00025F4C"/>
    <w:rsid w:val="00030236"/>
    <w:rsid w:val="00031C78"/>
    <w:rsid w:val="00032D47"/>
    <w:rsid w:val="00033438"/>
    <w:rsid w:val="000351D0"/>
    <w:rsid w:val="00036BB7"/>
    <w:rsid w:val="000375D8"/>
    <w:rsid w:val="0003770A"/>
    <w:rsid w:val="00040609"/>
    <w:rsid w:val="0004066F"/>
    <w:rsid w:val="000440D1"/>
    <w:rsid w:val="000450BB"/>
    <w:rsid w:val="00046C4E"/>
    <w:rsid w:val="00055FEE"/>
    <w:rsid w:val="000610A7"/>
    <w:rsid w:val="00066430"/>
    <w:rsid w:val="000665D8"/>
    <w:rsid w:val="00074692"/>
    <w:rsid w:val="0007511F"/>
    <w:rsid w:val="00081203"/>
    <w:rsid w:val="00081E00"/>
    <w:rsid w:val="00082134"/>
    <w:rsid w:val="000824D7"/>
    <w:rsid w:val="0008721D"/>
    <w:rsid w:val="0009260F"/>
    <w:rsid w:val="00094550"/>
    <w:rsid w:val="00096FF7"/>
    <w:rsid w:val="000A03A6"/>
    <w:rsid w:val="000A0769"/>
    <w:rsid w:val="000A0978"/>
    <w:rsid w:val="000A21E8"/>
    <w:rsid w:val="000A2FC4"/>
    <w:rsid w:val="000A4387"/>
    <w:rsid w:val="000A4E32"/>
    <w:rsid w:val="000B05C1"/>
    <w:rsid w:val="000C286E"/>
    <w:rsid w:val="000C4005"/>
    <w:rsid w:val="000C5936"/>
    <w:rsid w:val="000D4354"/>
    <w:rsid w:val="000D59D6"/>
    <w:rsid w:val="000E3F93"/>
    <w:rsid w:val="000E4E75"/>
    <w:rsid w:val="000E5B0F"/>
    <w:rsid w:val="000E5B31"/>
    <w:rsid w:val="000E6463"/>
    <w:rsid w:val="000E721B"/>
    <w:rsid w:val="000E7BB4"/>
    <w:rsid w:val="0011204A"/>
    <w:rsid w:val="00114584"/>
    <w:rsid w:val="00114655"/>
    <w:rsid w:val="00114913"/>
    <w:rsid w:val="00116BD7"/>
    <w:rsid w:val="00117D41"/>
    <w:rsid w:val="00121E1E"/>
    <w:rsid w:val="0012204D"/>
    <w:rsid w:val="00123A01"/>
    <w:rsid w:val="0012596A"/>
    <w:rsid w:val="00131604"/>
    <w:rsid w:val="0013595B"/>
    <w:rsid w:val="00135AD0"/>
    <w:rsid w:val="001378C8"/>
    <w:rsid w:val="00140C67"/>
    <w:rsid w:val="00140E37"/>
    <w:rsid w:val="001452D7"/>
    <w:rsid w:val="00146CBD"/>
    <w:rsid w:val="00151598"/>
    <w:rsid w:val="00151840"/>
    <w:rsid w:val="00151915"/>
    <w:rsid w:val="00152119"/>
    <w:rsid w:val="0015290F"/>
    <w:rsid w:val="001535DA"/>
    <w:rsid w:val="00155591"/>
    <w:rsid w:val="00160D12"/>
    <w:rsid w:val="001624BD"/>
    <w:rsid w:val="001630E5"/>
    <w:rsid w:val="00163170"/>
    <w:rsid w:val="001633CF"/>
    <w:rsid w:val="001677F1"/>
    <w:rsid w:val="00176287"/>
    <w:rsid w:val="001808EA"/>
    <w:rsid w:val="00180ACE"/>
    <w:rsid w:val="001815A7"/>
    <w:rsid w:val="00183C51"/>
    <w:rsid w:val="001866A5"/>
    <w:rsid w:val="00194B54"/>
    <w:rsid w:val="001952DB"/>
    <w:rsid w:val="00196A2C"/>
    <w:rsid w:val="001A40F6"/>
    <w:rsid w:val="001B00DF"/>
    <w:rsid w:val="001B35B2"/>
    <w:rsid w:val="001B555F"/>
    <w:rsid w:val="001B5854"/>
    <w:rsid w:val="001C2A8A"/>
    <w:rsid w:val="001C3C69"/>
    <w:rsid w:val="001C55A2"/>
    <w:rsid w:val="001C681B"/>
    <w:rsid w:val="001D42F8"/>
    <w:rsid w:val="001D540A"/>
    <w:rsid w:val="001D58EE"/>
    <w:rsid w:val="001D603D"/>
    <w:rsid w:val="001E18A1"/>
    <w:rsid w:val="001E4D67"/>
    <w:rsid w:val="001E566B"/>
    <w:rsid w:val="001F02BF"/>
    <w:rsid w:val="001F5F38"/>
    <w:rsid w:val="001F6928"/>
    <w:rsid w:val="002008ED"/>
    <w:rsid w:val="0020211D"/>
    <w:rsid w:val="0020488F"/>
    <w:rsid w:val="0020713E"/>
    <w:rsid w:val="00211F1B"/>
    <w:rsid w:val="002127C7"/>
    <w:rsid w:val="002151D1"/>
    <w:rsid w:val="00222F21"/>
    <w:rsid w:val="00223DEF"/>
    <w:rsid w:val="002257C3"/>
    <w:rsid w:val="00226773"/>
    <w:rsid w:val="00230F78"/>
    <w:rsid w:val="0023166A"/>
    <w:rsid w:val="00234C2D"/>
    <w:rsid w:val="00235803"/>
    <w:rsid w:val="00237114"/>
    <w:rsid w:val="00240C74"/>
    <w:rsid w:val="00245C91"/>
    <w:rsid w:val="00247DE2"/>
    <w:rsid w:val="002522CC"/>
    <w:rsid w:val="002539C5"/>
    <w:rsid w:val="00256B01"/>
    <w:rsid w:val="00261228"/>
    <w:rsid w:val="002643D0"/>
    <w:rsid w:val="002656C7"/>
    <w:rsid w:val="0026674A"/>
    <w:rsid w:val="00275F79"/>
    <w:rsid w:val="0027798A"/>
    <w:rsid w:val="00277D67"/>
    <w:rsid w:val="00283772"/>
    <w:rsid w:val="00285766"/>
    <w:rsid w:val="0029131A"/>
    <w:rsid w:val="002922C9"/>
    <w:rsid w:val="002A0C1C"/>
    <w:rsid w:val="002A260A"/>
    <w:rsid w:val="002A4A76"/>
    <w:rsid w:val="002A658D"/>
    <w:rsid w:val="002A7875"/>
    <w:rsid w:val="002A79B1"/>
    <w:rsid w:val="002C275A"/>
    <w:rsid w:val="002C2E95"/>
    <w:rsid w:val="002C31E2"/>
    <w:rsid w:val="002C45DC"/>
    <w:rsid w:val="002C6393"/>
    <w:rsid w:val="002C77E8"/>
    <w:rsid w:val="002D0E47"/>
    <w:rsid w:val="002D3492"/>
    <w:rsid w:val="002D5329"/>
    <w:rsid w:val="002D573A"/>
    <w:rsid w:val="002E3BAC"/>
    <w:rsid w:val="002F0C0F"/>
    <w:rsid w:val="002F1FAA"/>
    <w:rsid w:val="002F4334"/>
    <w:rsid w:val="002F4B97"/>
    <w:rsid w:val="002F60F9"/>
    <w:rsid w:val="00300E50"/>
    <w:rsid w:val="00302369"/>
    <w:rsid w:val="00303561"/>
    <w:rsid w:val="003039A0"/>
    <w:rsid w:val="00304876"/>
    <w:rsid w:val="003063DB"/>
    <w:rsid w:val="003067AA"/>
    <w:rsid w:val="00307AC3"/>
    <w:rsid w:val="00315BCD"/>
    <w:rsid w:val="00316068"/>
    <w:rsid w:val="00316234"/>
    <w:rsid w:val="00316E31"/>
    <w:rsid w:val="00320A1A"/>
    <w:rsid w:val="003226C5"/>
    <w:rsid w:val="003234EB"/>
    <w:rsid w:val="00324664"/>
    <w:rsid w:val="00324FB0"/>
    <w:rsid w:val="00327F72"/>
    <w:rsid w:val="0033097E"/>
    <w:rsid w:val="00331C81"/>
    <w:rsid w:val="0033294B"/>
    <w:rsid w:val="00341BE5"/>
    <w:rsid w:val="00347518"/>
    <w:rsid w:val="00350FB1"/>
    <w:rsid w:val="00351DBC"/>
    <w:rsid w:val="00354706"/>
    <w:rsid w:val="0035565F"/>
    <w:rsid w:val="00362A2C"/>
    <w:rsid w:val="00373432"/>
    <w:rsid w:val="00373C92"/>
    <w:rsid w:val="00382E61"/>
    <w:rsid w:val="003875E3"/>
    <w:rsid w:val="003A3DF2"/>
    <w:rsid w:val="003A4EFA"/>
    <w:rsid w:val="003A7E12"/>
    <w:rsid w:val="003D010A"/>
    <w:rsid w:val="003D06D9"/>
    <w:rsid w:val="003D0793"/>
    <w:rsid w:val="003D1F21"/>
    <w:rsid w:val="003D325E"/>
    <w:rsid w:val="003D3C0F"/>
    <w:rsid w:val="003D6018"/>
    <w:rsid w:val="003E2E43"/>
    <w:rsid w:val="003E341C"/>
    <w:rsid w:val="003E57F9"/>
    <w:rsid w:val="003E729C"/>
    <w:rsid w:val="003F6622"/>
    <w:rsid w:val="004007CF"/>
    <w:rsid w:val="00402DC9"/>
    <w:rsid w:val="0040555D"/>
    <w:rsid w:val="004149DC"/>
    <w:rsid w:val="004151F6"/>
    <w:rsid w:val="00417994"/>
    <w:rsid w:val="00417D81"/>
    <w:rsid w:val="00420B50"/>
    <w:rsid w:val="00422624"/>
    <w:rsid w:val="0042420D"/>
    <w:rsid w:val="0042760F"/>
    <w:rsid w:val="0043228B"/>
    <w:rsid w:val="00432DA0"/>
    <w:rsid w:val="00434154"/>
    <w:rsid w:val="004347F2"/>
    <w:rsid w:val="00436D5E"/>
    <w:rsid w:val="004403ED"/>
    <w:rsid w:val="0044339F"/>
    <w:rsid w:val="0044692A"/>
    <w:rsid w:val="00450A96"/>
    <w:rsid w:val="004532EB"/>
    <w:rsid w:val="004608E5"/>
    <w:rsid w:val="00462524"/>
    <w:rsid w:val="0046279A"/>
    <w:rsid w:val="00462BE6"/>
    <w:rsid w:val="00463F19"/>
    <w:rsid w:val="004707B0"/>
    <w:rsid w:val="004764BE"/>
    <w:rsid w:val="00483418"/>
    <w:rsid w:val="0048400D"/>
    <w:rsid w:val="00484A8D"/>
    <w:rsid w:val="00486481"/>
    <w:rsid w:val="004872AA"/>
    <w:rsid w:val="0049193C"/>
    <w:rsid w:val="00493962"/>
    <w:rsid w:val="00494820"/>
    <w:rsid w:val="004A418A"/>
    <w:rsid w:val="004C031B"/>
    <w:rsid w:val="004C16F3"/>
    <w:rsid w:val="004C2873"/>
    <w:rsid w:val="004D1498"/>
    <w:rsid w:val="004D74E5"/>
    <w:rsid w:val="004E12BD"/>
    <w:rsid w:val="004E762D"/>
    <w:rsid w:val="004F1E07"/>
    <w:rsid w:val="004F3BF8"/>
    <w:rsid w:val="00500A21"/>
    <w:rsid w:val="00503126"/>
    <w:rsid w:val="00503A4C"/>
    <w:rsid w:val="005065E6"/>
    <w:rsid w:val="00512E63"/>
    <w:rsid w:val="00515638"/>
    <w:rsid w:val="00516A07"/>
    <w:rsid w:val="0051789F"/>
    <w:rsid w:val="00523E02"/>
    <w:rsid w:val="00524C4E"/>
    <w:rsid w:val="00530847"/>
    <w:rsid w:val="00532617"/>
    <w:rsid w:val="005328D8"/>
    <w:rsid w:val="005447FB"/>
    <w:rsid w:val="005477A9"/>
    <w:rsid w:val="00547C99"/>
    <w:rsid w:val="00555445"/>
    <w:rsid w:val="00557D07"/>
    <w:rsid w:val="00563588"/>
    <w:rsid w:val="00563B0F"/>
    <w:rsid w:val="0057636F"/>
    <w:rsid w:val="005818D8"/>
    <w:rsid w:val="0058652E"/>
    <w:rsid w:val="005869CF"/>
    <w:rsid w:val="00592D3A"/>
    <w:rsid w:val="005A0811"/>
    <w:rsid w:val="005A2282"/>
    <w:rsid w:val="005A25BF"/>
    <w:rsid w:val="005A28BF"/>
    <w:rsid w:val="005A37CD"/>
    <w:rsid w:val="005A4ABF"/>
    <w:rsid w:val="005A7EFE"/>
    <w:rsid w:val="005B0769"/>
    <w:rsid w:val="005B4B6B"/>
    <w:rsid w:val="005B4D6B"/>
    <w:rsid w:val="005B56A9"/>
    <w:rsid w:val="005B58A8"/>
    <w:rsid w:val="005C07E4"/>
    <w:rsid w:val="005C23EC"/>
    <w:rsid w:val="005C2991"/>
    <w:rsid w:val="005C75EE"/>
    <w:rsid w:val="005C77E4"/>
    <w:rsid w:val="005D6665"/>
    <w:rsid w:val="005D79C1"/>
    <w:rsid w:val="00602D7D"/>
    <w:rsid w:val="00612A35"/>
    <w:rsid w:val="00616A91"/>
    <w:rsid w:val="00622A9C"/>
    <w:rsid w:val="00632B6A"/>
    <w:rsid w:val="00634A4E"/>
    <w:rsid w:val="00640B8F"/>
    <w:rsid w:val="006422B3"/>
    <w:rsid w:val="00642519"/>
    <w:rsid w:val="00643A34"/>
    <w:rsid w:val="0064528C"/>
    <w:rsid w:val="00651A8F"/>
    <w:rsid w:val="0065758D"/>
    <w:rsid w:val="00660565"/>
    <w:rsid w:val="0066336B"/>
    <w:rsid w:val="00675878"/>
    <w:rsid w:val="00680FC5"/>
    <w:rsid w:val="00681A30"/>
    <w:rsid w:val="00682EEF"/>
    <w:rsid w:val="00684F52"/>
    <w:rsid w:val="00690D17"/>
    <w:rsid w:val="00692727"/>
    <w:rsid w:val="0069448A"/>
    <w:rsid w:val="0069779E"/>
    <w:rsid w:val="006A5B88"/>
    <w:rsid w:val="006B071B"/>
    <w:rsid w:val="006B0841"/>
    <w:rsid w:val="006B1DBC"/>
    <w:rsid w:val="006B2609"/>
    <w:rsid w:val="006B2957"/>
    <w:rsid w:val="006B471E"/>
    <w:rsid w:val="006B5B12"/>
    <w:rsid w:val="006C2601"/>
    <w:rsid w:val="006C27C7"/>
    <w:rsid w:val="006C2FF0"/>
    <w:rsid w:val="006C4178"/>
    <w:rsid w:val="006C4D40"/>
    <w:rsid w:val="006C4E99"/>
    <w:rsid w:val="006C4F00"/>
    <w:rsid w:val="006C7460"/>
    <w:rsid w:val="006D0230"/>
    <w:rsid w:val="006D7759"/>
    <w:rsid w:val="006E28BA"/>
    <w:rsid w:val="006E36F7"/>
    <w:rsid w:val="006E5078"/>
    <w:rsid w:val="006E7874"/>
    <w:rsid w:val="006F3CC5"/>
    <w:rsid w:val="006F494A"/>
    <w:rsid w:val="006F4ACF"/>
    <w:rsid w:val="006F7963"/>
    <w:rsid w:val="007021E2"/>
    <w:rsid w:val="00704388"/>
    <w:rsid w:val="00707398"/>
    <w:rsid w:val="00716695"/>
    <w:rsid w:val="00721D98"/>
    <w:rsid w:val="007220F3"/>
    <w:rsid w:val="007232E1"/>
    <w:rsid w:val="007312CF"/>
    <w:rsid w:val="007333F2"/>
    <w:rsid w:val="00733484"/>
    <w:rsid w:val="00733773"/>
    <w:rsid w:val="00735118"/>
    <w:rsid w:val="00735370"/>
    <w:rsid w:val="0073737E"/>
    <w:rsid w:val="007420F5"/>
    <w:rsid w:val="00743ED2"/>
    <w:rsid w:val="007469E0"/>
    <w:rsid w:val="007474A9"/>
    <w:rsid w:val="007617E4"/>
    <w:rsid w:val="0076189B"/>
    <w:rsid w:val="00761AF1"/>
    <w:rsid w:val="007637AA"/>
    <w:rsid w:val="00763B5F"/>
    <w:rsid w:val="0076492B"/>
    <w:rsid w:val="0076516B"/>
    <w:rsid w:val="00767C90"/>
    <w:rsid w:val="00771E50"/>
    <w:rsid w:val="00771EF2"/>
    <w:rsid w:val="00772975"/>
    <w:rsid w:val="00774B6B"/>
    <w:rsid w:val="00775F80"/>
    <w:rsid w:val="0078048B"/>
    <w:rsid w:val="00784600"/>
    <w:rsid w:val="00784E7E"/>
    <w:rsid w:val="007850CB"/>
    <w:rsid w:val="00791C14"/>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10FF"/>
    <w:rsid w:val="00815E04"/>
    <w:rsid w:val="00817F35"/>
    <w:rsid w:val="0082525A"/>
    <w:rsid w:val="00825E42"/>
    <w:rsid w:val="00825F45"/>
    <w:rsid w:val="00826C7A"/>
    <w:rsid w:val="0082777B"/>
    <w:rsid w:val="00833B33"/>
    <w:rsid w:val="00833FC7"/>
    <w:rsid w:val="00835465"/>
    <w:rsid w:val="0083657B"/>
    <w:rsid w:val="008373BD"/>
    <w:rsid w:val="008378E4"/>
    <w:rsid w:val="008439D3"/>
    <w:rsid w:val="00850CB5"/>
    <w:rsid w:val="008510C0"/>
    <w:rsid w:val="008512BC"/>
    <w:rsid w:val="008569D8"/>
    <w:rsid w:val="008615C1"/>
    <w:rsid w:val="00861FF1"/>
    <w:rsid w:val="00862DB7"/>
    <w:rsid w:val="00864BFE"/>
    <w:rsid w:val="0086618C"/>
    <w:rsid w:val="0087098A"/>
    <w:rsid w:val="0087144F"/>
    <w:rsid w:val="008760C9"/>
    <w:rsid w:val="00880320"/>
    <w:rsid w:val="008964A2"/>
    <w:rsid w:val="008A5088"/>
    <w:rsid w:val="008B09ED"/>
    <w:rsid w:val="008B17E0"/>
    <w:rsid w:val="008B5A34"/>
    <w:rsid w:val="008B7E80"/>
    <w:rsid w:val="008C0CA9"/>
    <w:rsid w:val="008C1208"/>
    <w:rsid w:val="008C12B5"/>
    <w:rsid w:val="008C2674"/>
    <w:rsid w:val="008C6891"/>
    <w:rsid w:val="008E0BC8"/>
    <w:rsid w:val="008E1BDC"/>
    <w:rsid w:val="008E439A"/>
    <w:rsid w:val="008E60E7"/>
    <w:rsid w:val="008E6F83"/>
    <w:rsid w:val="008E7D44"/>
    <w:rsid w:val="008F1142"/>
    <w:rsid w:val="0090013F"/>
    <w:rsid w:val="00900A1A"/>
    <w:rsid w:val="00901686"/>
    <w:rsid w:val="00902340"/>
    <w:rsid w:val="0091215E"/>
    <w:rsid w:val="00914AC2"/>
    <w:rsid w:val="009337E2"/>
    <w:rsid w:val="00937B75"/>
    <w:rsid w:val="009400D0"/>
    <w:rsid w:val="00943DD7"/>
    <w:rsid w:val="0094415B"/>
    <w:rsid w:val="00946BBD"/>
    <w:rsid w:val="009602E0"/>
    <w:rsid w:val="0096061E"/>
    <w:rsid w:val="009621C6"/>
    <w:rsid w:val="00966F49"/>
    <w:rsid w:val="0097167A"/>
    <w:rsid w:val="009727A2"/>
    <w:rsid w:val="00974C89"/>
    <w:rsid w:val="00975969"/>
    <w:rsid w:val="00980FC8"/>
    <w:rsid w:val="0098110F"/>
    <w:rsid w:val="00983C2B"/>
    <w:rsid w:val="00984C7A"/>
    <w:rsid w:val="0098645B"/>
    <w:rsid w:val="00990108"/>
    <w:rsid w:val="00996A97"/>
    <w:rsid w:val="009A2A48"/>
    <w:rsid w:val="009A41A3"/>
    <w:rsid w:val="009A7BA9"/>
    <w:rsid w:val="009B04FC"/>
    <w:rsid w:val="009B403A"/>
    <w:rsid w:val="009B4C51"/>
    <w:rsid w:val="009B7510"/>
    <w:rsid w:val="009C6149"/>
    <w:rsid w:val="009C65B4"/>
    <w:rsid w:val="009C66A6"/>
    <w:rsid w:val="009D4C88"/>
    <w:rsid w:val="009D4E28"/>
    <w:rsid w:val="009D58B8"/>
    <w:rsid w:val="009D6363"/>
    <w:rsid w:val="009F1ED6"/>
    <w:rsid w:val="009F3F54"/>
    <w:rsid w:val="009F566C"/>
    <w:rsid w:val="00A00DFD"/>
    <w:rsid w:val="00A032AC"/>
    <w:rsid w:val="00A11379"/>
    <w:rsid w:val="00A11749"/>
    <w:rsid w:val="00A123F7"/>
    <w:rsid w:val="00A212FA"/>
    <w:rsid w:val="00A25E72"/>
    <w:rsid w:val="00A27E84"/>
    <w:rsid w:val="00A301BD"/>
    <w:rsid w:val="00A31914"/>
    <w:rsid w:val="00A3407C"/>
    <w:rsid w:val="00A371EF"/>
    <w:rsid w:val="00A40F98"/>
    <w:rsid w:val="00A41DA1"/>
    <w:rsid w:val="00A43299"/>
    <w:rsid w:val="00A432EE"/>
    <w:rsid w:val="00A51535"/>
    <w:rsid w:val="00A57143"/>
    <w:rsid w:val="00A57456"/>
    <w:rsid w:val="00A575EE"/>
    <w:rsid w:val="00A6043A"/>
    <w:rsid w:val="00A610B4"/>
    <w:rsid w:val="00A702D0"/>
    <w:rsid w:val="00A70564"/>
    <w:rsid w:val="00A72211"/>
    <w:rsid w:val="00A74913"/>
    <w:rsid w:val="00A75939"/>
    <w:rsid w:val="00A82807"/>
    <w:rsid w:val="00A8498E"/>
    <w:rsid w:val="00A868C4"/>
    <w:rsid w:val="00A941F4"/>
    <w:rsid w:val="00A97D1A"/>
    <w:rsid w:val="00AA02BB"/>
    <w:rsid w:val="00AA08DB"/>
    <w:rsid w:val="00AA1B52"/>
    <w:rsid w:val="00AA46E5"/>
    <w:rsid w:val="00AA5660"/>
    <w:rsid w:val="00AA77A6"/>
    <w:rsid w:val="00AB3257"/>
    <w:rsid w:val="00AB4C55"/>
    <w:rsid w:val="00AC0315"/>
    <w:rsid w:val="00AC2911"/>
    <w:rsid w:val="00AC562B"/>
    <w:rsid w:val="00AD0D94"/>
    <w:rsid w:val="00AD66A1"/>
    <w:rsid w:val="00AE34F0"/>
    <w:rsid w:val="00AE5A95"/>
    <w:rsid w:val="00B01C9E"/>
    <w:rsid w:val="00B05013"/>
    <w:rsid w:val="00B07307"/>
    <w:rsid w:val="00B078E2"/>
    <w:rsid w:val="00B10E5F"/>
    <w:rsid w:val="00B13774"/>
    <w:rsid w:val="00B16FFC"/>
    <w:rsid w:val="00B213BA"/>
    <w:rsid w:val="00B2337F"/>
    <w:rsid w:val="00B263DA"/>
    <w:rsid w:val="00B2646D"/>
    <w:rsid w:val="00B277AB"/>
    <w:rsid w:val="00B30480"/>
    <w:rsid w:val="00B33B4A"/>
    <w:rsid w:val="00B36340"/>
    <w:rsid w:val="00B3784A"/>
    <w:rsid w:val="00B42D0F"/>
    <w:rsid w:val="00B42E1B"/>
    <w:rsid w:val="00B47669"/>
    <w:rsid w:val="00B64DE7"/>
    <w:rsid w:val="00B67B19"/>
    <w:rsid w:val="00B726BF"/>
    <w:rsid w:val="00B75519"/>
    <w:rsid w:val="00B81C15"/>
    <w:rsid w:val="00B81E2B"/>
    <w:rsid w:val="00B83441"/>
    <w:rsid w:val="00B83C51"/>
    <w:rsid w:val="00B83D17"/>
    <w:rsid w:val="00B8420D"/>
    <w:rsid w:val="00B9344B"/>
    <w:rsid w:val="00B94AC2"/>
    <w:rsid w:val="00B95257"/>
    <w:rsid w:val="00B96FD3"/>
    <w:rsid w:val="00BA7926"/>
    <w:rsid w:val="00BC3F6B"/>
    <w:rsid w:val="00BC3FD2"/>
    <w:rsid w:val="00BD0BB3"/>
    <w:rsid w:val="00BD2A5B"/>
    <w:rsid w:val="00BD5261"/>
    <w:rsid w:val="00BE436E"/>
    <w:rsid w:val="00BE51DA"/>
    <w:rsid w:val="00BF2CAA"/>
    <w:rsid w:val="00BF47CB"/>
    <w:rsid w:val="00BF62C7"/>
    <w:rsid w:val="00C0178D"/>
    <w:rsid w:val="00C05760"/>
    <w:rsid w:val="00C06786"/>
    <w:rsid w:val="00C070C3"/>
    <w:rsid w:val="00C11140"/>
    <w:rsid w:val="00C12023"/>
    <w:rsid w:val="00C12F92"/>
    <w:rsid w:val="00C20BC6"/>
    <w:rsid w:val="00C2608D"/>
    <w:rsid w:val="00C30835"/>
    <w:rsid w:val="00C30EC8"/>
    <w:rsid w:val="00C3145E"/>
    <w:rsid w:val="00C31D8E"/>
    <w:rsid w:val="00C3249B"/>
    <w:rsid w:val="00C3262C"/>
    <w:rsid w:val="00C363CE"/>
    <w:rsid w:val="00C434DB"/>
    <w:rsid w:val="00C43828"/>
    <w:rsid w:val="00C47D6E"/>
    <w:rsid w:val="00C5267A"/>
    <w:rsid w:val="00C579AB"/>
    <w:rsid w:val="00C64652"/>
    <w:rsid w:val="00C6688E"/>
    <w:rsid w:val="00C71542"/>
    <w:rsid w:val="00C72023"/>
    <w:rsid w:val="00C803C7"/>
    <w:rsid w:val="00C80C45"/>
    <w:rsid w:val="00C832A7"/>
    <w:rsid w:val="00C83B78"/>
    <w:rsid w:val="00C87A19"/>
    <w:rsid w:val="00C90532"/>
    <w:rsid w:val="00C934CA"/>
    <w:rsid w:val="00C93BEE"/>
    <w:rsid w:val="00CB1BB1"/>
    <w:rsid w:val="00CB25BA"/>
    <w:rsid w:val="00CC2BA2"/>
    <w:rsid w:val="00CC322E"/>
    <w:rsid w:val="00CD07F5"/>
    <w:rsid w:val="00CD19D2"/>
    <w:rsid w:val="00CD5464"/>
    <w:rsid w:val="00CE40FA"/>
    <w:rsid w:val="00CE56FE"/>
    <w:rsid w:val="00CF49E3"/>
    <w:rsid w:val="00D1079B"/>
    <w:rsid w:val="00D12BF8"/>
    <w:rsid w:val="00D200A2"/>
    <w:rsid w:val="00D208F5"/>
    <w:rsid w:val="00D231E1"/>
    <w:rsid w:val="00D2355E"/>
    <w:rsid w:val="00D244AC"/>
    <w:rsid w:val="00D32FF8"/>
    <w:rsid w:val="00D46076"/>
    <w:rsid w:val="00D51A67"/>
    <w:rsid w:val="00D524F5"/>
    <w:rsid w:val="00D54779"/>
    <w:rsid w:val="00D56CE8"/>
    <w:rsid w:val="00D65FE5"/>
    <w:rsid w:val="00D71D52"/>
    <w:rsid w:val="00D810EF"/>
    <w:rsid w:val="00D93481"/>
    <w:rsid w:val="00D95019"/>
    <w:rsid w:val="00D969B8"/>
    <w:rsid w:val="00D96CB5"/>
    <w:rsid w:val="00DA2E21"/>
    <w:rsid w:val="00DB5D76"/>
    <w:rsid w:val="00DB6128"/>
    <w:rsid w:val="00DC225E"/>
    <w:rsid w:val="00DC2E4C"/>
    <w:rsid w:val="00DC4B34"/>
    <w:rsid w:val="00DC6332"/>
    <w:rsid w:val="00DD2042"/>
    <w:rsid w:val="00DD2F1C"/>
    <w:rsid w:val="00DD32AA"/>
    <w:rsid w:val="00DD383D"/>
    <w:rsid w:val="00DD3B1B"/>
    <w:rsid w:val="00DD7A36"/>
    <w:rsid w:val="00DD7C02"/>
    <w:rsid w:val="00DE0185"/>
    <w:rsid w:val="00DE1C58"/>
    <w:rsid w:val="00DE1D05"/>
    <w:rsid w:val="00DE20B8"/>
    <w:rsid w:val="00DE24EC"/>
    <w:rsid w:val="00DE758E"/>
    <w:rsid w:val="00DF35D9"/>
    <w:rsid w:val="00E021AA"/>
    <w:rsid w:val="00E02DAC"/>
    <w:rsid w:val="00E12490"/>
    <w:rsid w:val="00E1492C"/>
    <w:rsid w:val="00E159BB"/>
    <w:rsid w:val="00E23C33"/>
    <w:rsid w:val="00E2491B"/>
    <w:rsid w:val="00E25A71"/>
    <w:rsid w:val="00E32B36"/>
    <w:rsid w:val="00E36B5F"/>
    <w:rsid w:val="00E42238"/>
    <w:rsid w:val="00E46BC3"/>
    <w:rsid w:val="00E47FE7"/>
    <w:rsid w:val="00E5150C"/>
    <w:rsid w:val="00E521D7"/>
    <w:rsid w:val="00E63DF8"/>
    <w:rsid w:val="00E652FE"/>
    <w:rsid w:val="00E74D53"/>
    <w:rsid w:val="00E8026F"/>
    <w:rsid w:val="00E9156A"/>
    <w:rsid w:val="00EA3411"/>
    <w:rsid w:val="00EA59DC"/>
    <w:rsid w:val="00EA749D"/>
    <w:rsid w:val="00EB56F4"/>
    <w:rsid w:val="00EC622C"/>
    <w:rsid w:val="00EC67CF"/>
    <w:rsid w:val="00ED29FA"/>
    <w:rsid w:val="00ED3458"/>
    <w:rsid w:val="00ED4AE2"/>
    <w:rsid w:val="00EE2FA8"/>
    <w:rsid w:val="00EE509E"/>
    <w:rsid w:val="00EF2B30"/>
    <w:rsid w:val="00EF57D7"/>
    <w:rsid w:val="00EF67D2"/>
    <w:rsid w:val="00EF7A71"/>
    <w:rsid w:val="00F0277E"/>
    <w:rsid w:val="00F04B4D"/>
    <w:rsid w:val="00F04F90"/>
    <w:rsid w:val="00F17E34"/>
    <w:rsid w:val="00F25C74"/>
    <w:rsid w:val="00F27B7B"/>
    <w:rsid w:val="00F343C5"/>
    <w:rsid w:val="00F36B7A"/>
    <w:rsid w:val="00F37ECC"/>
    <w:rsid w:val="00F420DC"/>
    <w:rsid w:val="00F42A6B"/>
    <w:rsid w:val="00F4367C"/>
    <w:rsid w:val="00F45187"/>
    <w:rsid w:val="00F503F5"/>
    <w:rsid w:val="00F52218"/>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B6C61"/>
    <w:rsid w:val="00FB721C"/>
    <w:rsid w:val="00FC3063"/>
    <w:rsid w:val="00FD1D29"/>
    <w:rsid w:val="00FD274D"/>
    <w:rsid w:val="00FD3300"/>
    <w:rsid w:val="00FD3EA9"/>
    <w:rsid w:val="00FD6DB2"/>
    <w:rsid w:val="00FD7155"/>
    <w:rsid w:val="00FE3202"/>
    <w:rsid w:val="00FE705D"/>
    <w:rsid w:val="00FF1F25"/>
    <w:rsid w:val="00FF386D"/>
    <w:rsid w:val="00FF3B69"/>
    <w:rsid w:val="00FF3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 w:type="paragraph" w:customStyle="1" w:styleId="b20">
    <w:name w:val="b2"/>
    <w:basedOn w:val="Normal"/>
    <w:rsid w:val="00C30835"/>
    <w:pPr>
      <w:spacing w:before="100" w:beforeAutospacing="1" w:after="100" w:afterAutospacing="1"/>
    </w:pPr>
    <w:rPr>
      <w:rFonts w:ascii="SimSun" w:hAnsi="SimSun" w:cs="SimSun"/>
      <w:sz w:val="24"/>
      <w:szCs w:val="24"/>
      <w:lang w:val="en-US" w:eastAsia="zh-CN"/>
    </w:rPr>
  </w:style>
  <w:style w:type="character" w:styleId="Emphasis">
    <w:name w:val="Emphasis"/>
    <w:qFormat/>
    <w:rsid w:val="00C30835"/>
    <w:rPr>
      <w:i/>
      <w:iCs/>
    </w:rPr>
  </w:style>
  <w:style w:type="paragraph" w:styleId="NormalWeb">
    <w:name w:val="Normal (Web)"/>
    <w:basedOn w:val="Normal"/>
    <w:uiPriority w:val="99"/>
    <w:unhideWhenUsed/>
    <w:rsid w:val="00C30835"/>
    <w:pPr>
      <w:spacing w:before="100" w:beforeAutospacing="1" w:after="100" w:afterAutospacing="1"/>
    </w:pPr>
    <w:rPr>
      <w:rFonts w:ascii="SimSun" w:hAnsi="SimSun" w:cs="SimSun"/>
      <w:sz w:val="24"/>
      <w:szCs w:val="24"/>
      <w:lang w:val="en-US" w:eastAsia="zh-CN"/>
    </w:rPr>
  </w:style>
  <w:style w:type="paragraph" w:customStyle="1" w:styleId="tal0">
    <w:name w:val="tal"/>
    <w:basedOn w:val="Normal"/>
    <w:rsid w:val="00C30835"/>
    <w:pPr>
      <w:spacing w:before="100" w:beforeAutospacing="1" w:after="100" w:afterAutospacing="1"/>
    </w:pPr>
    <w:rPr>
      <w:rFonts w:ascii="SimSun" w:hAnsi="SimSun" w:cs="SimSun"/>
      <w:sz w:val="24"/>
      <w:szCs w:val="24"/>
      <w:lang w:val="en-US" w:eastAsia="zh-CN"/>
    </w:rPr>
  </w:style>
  <w:style w:type="character" w:styleId="Strong">
    <w:name w:val="Strong"/>
    <w:qFormat/>
    <w:rsid w:val="00C30835"/>
    <w:rPr>
      <w:b/>
      <w:bCs/>
    </w:rPr>
  </w:style>
  <w:style w:type="character" w:customStyle="1" w:styleId="EXChar">
    <w:name w:val="EX Char"/>
    <w:rsid w:val="00C30835"/>
    <w:rPr>
      <w:rFonts w:ascii="Times New Roman" w:hAnsi="Times New Roman"/>
      <w:lang w:val="en-GB"/>
    </w:rPr>
  </w:style>
  <w:style w:type="paragraph" w:styleId="ListParagraph">
    <w:name w:val="List Paragraph"/>
    <w:basedOn w:val="Normal"/>
    <w:uiPriority w:val="34"/>
    <w:qFormat/>
    <w:rsid w:val="00C30835"/>
    <w:pPr>
      <w:ind w:firstLineChars="200" w:firstLine="420"/>
    </w:pPr>
  </w:style>
  <w:style w:type="character" w:customStyle="1" w:styleId="B1Char1">
    <w:name w:val="B1 Char1"/>
    <w:qFormat/>
    <w:locked/>
    <w:rsid w:val="00A97D1A"/>
    <w:rPr>
      <w:lang w:val="en-GB"/>
    </w:rPr>
  </w:style>
  <w:style w:type="character" w:customStyle="1" w:styleId="TF0">
    <w:name w:val="TF (文字)"/>
    <w:rsid w:val="00A97D1A"/>
    <w:rPr>
      <w:rFonts w:ascii="Arial" w:hAnsi="Arial"/>
      <w:b/>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2537200">
      <w:bodyDiv w:val="1"/>
      <w:marLeft w:val="0"/>
      <w:marRight w:val="0"/>
      <w:marTop w:val="0"/>
      <w:marBottom w:val="0"/>
      <w:divBdr>
        <w:top w:val="none" w:sz="0" w:space="0" w:color="auto"/>
        <w:left w:val="none" w:sz="0" w:space="0" w:color="auto"/>
        <w:bottom w:val="none" w:sz="0" w:space="0" w:color="auto"/>
        <w:right w:val="none" w:sz="0" w:space="0" w:color="auto"/>
      </w:divBdr>
    </w:div>
    <w:div w:id="112415843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6</Pages>
  <Words>1725</Words>
  <Characters>9835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2022-02-10T07:09:00Z</dcterms:created>
  <dcterms:modified xsi:type="dcterms:W3CDTF">2022-02-10T08:19:00Z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